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F66" w:rsidRPr="00ED5F66" w:rsidRDefault="00ED5F66" w:rsidP="00ED5F66">
      <w:pPr>
        <w:pBdr>
          <w:top w:val="single" w:sz="18" w:space="0" w:color="316494"/>
          <w:bottom w:val="single" w:sz="6" w:space="0" w:color="CCCCCC"/>
        </w:pBdr>
        <w:shd w:val="clear" w:color="auto" w:fill="FFFFFF"/>
        <w:spacing w:before="100" w:beforeAutospacing="1" w:after="100" w:afterAutospacing="1" w:line="648" w:lineRule="atLeast"/>
        <w:outlineLvl w:val="1"/>
        <w:rPr>
          <w:rFonts w:ascii="Arial" w:eastAsia="Times New Roman" w:hAnsi="Arial" w:cs="Arial"/>
          <w:color w:val="333333"/>
          <w:sz w:val="54"/>
          <w:szCs w:val="54"/>
          <w:lang w:eastAsia="ru-RU"/>
        </w:rPr>
      </w:pPr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Платформа ISI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: краткое руководство по работе с БД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333333"/>
          <w:sz w:val="54"/>
          <w:szCs w:val="54"/>
          <w:lang w:eastAsia="ru-RU"/>
        </w:rPr>
        <w:t>Science</w:t>
      </w:r>
      <w:proofErr w:type="spellEnd"/>
    </w:p>
    <w:p w:rsidR="00ED5F66" w:rsidRPr="00ED5F66" w:rsidRDefault="00ED5F66" w:rsidP="00ED5F66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jc w:val="center"/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  <w:t xml:space="preserve">16.03.2014 в 21:24 </w:t>
      </w:r>
    </w:p>
    <w:p w:rsidR="00ED5F66" w:rsidRPr="00ED5F66" w:rsidRDefault="00ED5F66" w:rsidP="00ED5F66">
      <w:pPr>
        <w:numPr>
          <w:ilvl w:val="0"/>
          <w:numId w:val="1"/>
        </w:numPr>
        <w:pBdr>
          <w:left w:val="single" w:sz="6" w:space="6" w:color="CCCCCC"/>
        </w:pBdr>
        <w:shd w:val="clear" w:color="auto" w:fill="FFFFFF"/>
        <w:spacing w:after="0" w:line="300" w:lineRule="atLeast"/>
        <w:ind w:left="0"/>
        <w:jc w:val="center"/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18"/>
          <w:szCs w:val="18"/>
          <w:bdr w:val="none" w:sz="0" w:space="0" w:color="auto" w:frame="1"/>
          <w:lang w:eastAsia="ru-RU"/>
        </w:rPr>
        <w:t>шрифт</w:t>
      </w:r>
      <w:r w:rsidRPr="00ED5F66"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  <w:t> </w:t>
      </w:r>
      <w:hyperlink r:id="rId6" w:history="1"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  <w:r>
          <w:rPr>
            <w:rFonts w:ascii="Arial" w:eastAsia="Times New Roman" w:hAnsi="Arial" w:cs="Arial"/>
            <w:noProof/>
            <w:color w:val="316494"/>
            <w:sz w:val="18"/>
            <w:szCs w:val="18"/>
            <w:bdr w:val="none" w:sz="0" w:space="0" w:color="auto" w:frame="1"/>
            <w:lang w:eastAsia="ru-RU"/>
          </w:rPr>
          <w:drawing>
            <wp:inline distT="0" distB="0" distL="0" distR="0" wp14:anchorId="55F5462B" wp14:editId="3D91C48D">
              <wp:extent cx="6350" cy="6350"/>
              <wp:effectExtent l="0" t="0" r="0" b="0"/>
              <wp:docPr id="20" name="Рисунок 20" descr="уменьшить размер шрифта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уменьшить размер шрифта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</w:hyperlink>
      <w:hyperlink r:id="rId8" w:history="1"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  <w:r>
          <w:rPr>
            <w:rFonts w:ascii="Arial" w:eastAsia="Times New Roman" w:hAnsi="Arial" w:cs="Arial"/>
            <w:noProof/>
            <w:color w:val="316494"/>
            <w:sz w:val="18"/>
            <w:szCs w:val="18"/>
            <w:bdr w:val="none" w:sz="0" w:space="0" w:color="auto" w:frame="1"/>
            <w:lang w:eastAsia="ru-RU"/>
          </w:rPr>
          <w:drawing>
            <wp:inline distT="0" distB="0" distL="0" distR="0" wp14:anchorId="1C2E2267" wp14:editId="30EA8057">
              <wp:extent cx="6350" cy="6350"/>
              <wp:effectExtent l="0" t="0" r="0" b="0"/>
              <wp:docPr id="19" name="Рисунок 19" descr="увеличить размер шрифта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увеличить размер шрифта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50" cy="6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</w:hyperlink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sciencespb" w:eastAsia="Times New Roman" w:hAnsi="sciencespb" w:cs="Times New Roman"/>
          <w:color w:val="000000"/>
          <w:sz w:val="21"/>
          <w:szCs w:val="21"/>
          <w:lang w:eastAsia="ru-RU"/>
        </w:rPr>
      </w:pPr>
      <w:r w:rsidRPr="00ED5F66">
        <w:rPr>
          <w:rFonts w:ascii="sciencespb" w:eastAsia="Times New Roman" w:hAnsi="sciencespb" w:cs="Times New Roman"/>
          <w:color w:val="316494"/>
          <w:sz w:val="21"/>
          <w:szCs w:val="21"/>
          <w:bdr w:val="single" w:sz="6" w:space="4" w:color="316494" w:frame="1"/>
          <w:lang w:eastAsia="ru-RU"/>
        </w:rPr>
        <w:t xml:space="preserve">Поделиться </w:t>
      </w:r>
    </w:p>
    <w:p w:rsidR="00ED5F66" w:rsidRPr="00ED5F66" w:rsidRDefault="00ED5F66" w:rsidP="00ED5F66">
      <w:pPr>
        <w:numPr>
          <w:ilvl w:val="0"/>
          <w:numId w:val="1"/>
        </w:numPr>
        <w:pBdr>
          <w:left w:val="single" w:sz="6" w:space="6" w:color="CCCCCC"/>
        </w:pBdr>
        <w:shd w:val="clear" w:color="auto" w:fill="FFFFFF"/>
        <w:spacing w:after="0" w:line="300" w:lineRule="atLeast"/>
        <w:ind w:left="0"/>
        <w:jc w:val="center"/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</w:pPr>
      <w:hyperlink r:id="rId9" w:history="1">
        <w:r w:rsidRPr="00ED5F66">
          <w:rPr>
            <w:rFonts w:ascii="sciencespb" w:eastAsia="Times New Roman" w:hAnsi="sciencespb" w:cs="Arial"/>
            <w:color w:val="316494"/>
            <w:sz w:val="18"/>
            <w:szCs w:val="18"/>
            <w:u w:val="single"/>
            <w:bdr w:val="none" w:sz="0" w:space="0" w:color="auto" w:frame="1"/>
            <w:lang w:eastAsia="ru-RU"/>
          </w:rPr>
          <w:t>Печать</w:t>
        </w:r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</w:hyperlink>
    </w:p>
    <w:p w:rsidR="00ED5F66" w:rsidRPr="00ED5F66" w:rsidRDefault="00ED5F66" w:rsidP="00ED5F66">
      <w:pPr>
        <w:numPr>
          <w:ilvl w:val="0"/>
          <w:numId w:val="1"/>
        </w:numPr>
        <w:pBdr>
          <w:left w:val="single" w:sz="6" w:space="6" w:color="CCCCCC"/>
        </w:pBdr>
        <w:shd w:val="clear" w:color="auto" w:fill="FFFFFF"/>
        <w:spacing w:after="0" w:line="300" w:lineRule="atLeast"/>
        <w:ind w:left="0"/>
        <w:jc w:val="center"/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</w:pPr>
      <w:hyperlink r:id="rId10" w:history="1">
        <w:r w:rsidRPr="00ED5F66">
          <w:rPr>
            <w:rFonts w:ascii="sciencespb" w:eastAsia="Times New Roman" w:hAnsi="sciencespb" w:cs="Arial"/>
            <w:color w:val="316494"/>
            <w:sz w:val="18"/>
            <w:szCs w:val="18"/>
            <w:u w:val="single"/>
            <w:bdr w:val="none" w:sz="0" w:space="0" w:color="auto" w:frame="1"/>
            <w:lang w:eastAsia="ru-RU"/>
          </w:rPr>
          <w:t>e-</w:t>
        </w:r>
        <w:proofErr w:type="spellStart"/>
        <w:r w:rsidRPr="00ED5F66">
          <w:rPr>
            <w:rFonts w:ascii="sciencespb" w:eastAsia="Times New Roman" w:hAnsi="sciencespb" w:cs="Arial"/>
            <w:color w:val="316494"/>
            <w:sz w:val="18"/>
            <w:szCs w:val="18"/>
            <w:u w:val="single"/>
            <w:bdr w:val="none" w:sz="0" w:space="0" w:color="auto" w:frame="1"/>
            <w:lang w:eastAsia="ru-RU"/>
          </w:rPr>
          <w:t>mail</w:t>
        </w:r>
        <w:proofErr w:type="spellEnd"/>
        <w:r w:rsidRPr="00ED5F66">
          <w:rPr>
            <w:rFonts w:ascii="Arial" w:eastAsia="Times New Roman" w:hAnsi="Arial" w:cs="Arial"/>
            <w:color w:val="316494"/>
            <w:sz w:val="18"/>
            <w:szCs w:val="18"/>
            <w:bdr w:val="none" w:sz="0" w:space="0" w:color="auto" w:frame="1"/>
            <w:lang w:eastAsia="ru-RU"/>
          </w:rPr>
          <w:t> </w:t>
        </w:r>
      </w:hyperlink>
    </w:p>
    <w:p w:rsidR="00ED5F66" w:rsidRPr="00ED5F66" w:rsidRDefault="00ED5F66" w:rsidP="00ED5F66">
      <w:pPr>
        <w:numPr>
          <w:ilvl w:val="0"/>
          <w:numId w:val="1"/>
        </w:numPr>
        <w:pBdr>
          <w:left w:val="single" w:sz="6" w:space="6" w:color="CCCCCC"/>
        </w:pBdr>
        <w:shd w:val="clear" w:color="auto" w:fill="FFFFFF"/>
        <w:spacing w:after="0" w:line="300" w:lineRule="atLeast"/>
        <w:ind w:left="0"/>
        <w:jc w:val="center"/>
        <w:rPr>
          <w:rFonts w:ascii="sciencespb" w:eastAsia="Times New Roman" w:hAnsi="sciencespb" w:cs="Times New Roman"/>
          <w:color w:val="000000"/>
          <w:sz w:val="18"/>
          <w:szCs w:val="18"/>
          <w:lang w:eastAsia="ru-RU"/>
        </w:rPr>
      </w:pPr>
      <w:hyperlink r:id="rId11" w:anchor="addcomments" w:tooltip="Обсудить" w:history="1">
        <w:r w:rsidRPr="00ED5F66">
          <w:rPr>
            <w:rFonts w:ascii="Arial" w:eastAsia="Times New Roman" w:hAnsi="Arial" w:cs="Arial"/>
            <w:color w:val="316494"/>
            <w:sz w:val="18"/>
            <w:szCs w:val="18"/>
            <w:u w:val="single"/>
            <w:bdr w:val="none" w:sz="0" w:space="0" w:color="auto" w:frame="1"/>
            <w:lang w:eastAsia="ru-RU"/>
          </w:rPr>
          <w:t>Обсудить</w:t>
        </w:r>
      </w:hyperlink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2" w:history="1">
        <w:r w:rsidRPr="00ED5F66">
          <w:rPr>
            <w:rFonts w:ascii="sciencespb" w:eastAsia="Times New Roman" w:hAnsi="sciencespb" w:cs="Arial"/>
            <w:color w:val="316494"/>
            <w:sz w:val="20"/>
            <w:szCs w:val="20"/>
            <w:u w:val="single"/>
            <w:bdr w:val="none" w:sz="0" w:space="0" w:color="auto" w:frame="1"/>
            <w:lang w:eastAsia="ru-RU"/>
          </w:rPr>
          <w:t>Новости УНИ</w:t>
        </w:r>
      </w:hyperlink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</w:t>
      </w:r>
      <w:r w:rsidRPr="00ED5F66">
        <w:rPr>
          <w:rFonts w:ascii="sciencespb" w:eastAsia="Times New Roman" w:hAnsi="sciencespb" w:cs="Arial"/>
          <w:color w:val="000000"/>
          <w:sz w:val="20"/>
          <w:szCs w:val="20"/>
          <w:bdr w:val="none" w:sz="0" w:space="0" w:color="auto" w:frame="1"/>
          <w:lang w:eastAsia="ru-RU"/>
        </w:rPr>
        <w:t>||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 </w:t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bdr w:val="none" w:sz="0" w:space="0" w:color="auto" w:frame="1"/>
          <w:lang w:eastAsia="ru-RU"/>
        </w:rPr>
        <w:t>Рубрики:</w:t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numPr>
          <w:ilvl w:val="0"/>
          <w:numId w:val="2"/>
        </w:numPr>
        <w:shd w:val="clear" w:color="auto" w:fill="FFFFFF"/>
        <w:spacing w:after="0" w:line="204" w:lineRule="atLeast"/>
        <w:ind w:left="0"/>
        <w:jc w:val="center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|  </w:t>
      </w:r>
      <w:proofErr w:type="spellStart"/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begin"/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instrText xml:space="preserve"> HYPERLINK "http://science.spb.ru/csrnews/itemlist/tag/Web%20of%20Science" </w:instrText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separate"/>
      </w:r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numPr>
          <w:ilvl w:val="0"/>
          <w:numId w:val="2"/>
        </w:numPr>
        <w:shd w:val="clear" w:color="auto" w:fill="FFFFFF"/>
        <w:spacing w:after="0" w:line="204" w:lineRule="atLeast"/>
        <w:ind w:left="0"/>
        <w:jc w:val="center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|  </w:t>
      </w:r>
      <w:proofErr w:type="spellStart"/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begin"/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instrText xml:space="preserve"> HYPERLINK "http://science.spb.ru/csrnews/itemlist/tag/%D0%BD%D0%B0%D1%83%D0%BA%D0%BE%D0%BC%D0%B5%D1%82%D1%80%D0%B8%D1%8F" </w:instrText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separate"/>
      </w:r>
      <w:r w:rsidRPr="00ED5F66">
        <w:rPr>
          <w:rFonts w:ascii="sciencespb" w:eastAsia="Times New Roman" w:hAnsi="sciencespb" w:cs="Times New Roman"/>
          <w:color w:val="316494"/>
          <w:sz w:val="20"/>
          <w:szCs w:val="20"/>
          <w:u w:val="single"/>
          <w:bdr w:val="none" w:sz="0" w:space="0" w:color="auto" w:frame="1"/>
          <w:lang w:eastAsia="ru-RU"/>
        </w:rPr>
        <w:t>наукометрия</w:t>
      </w:r>
      <w:proofErr w:type="spellEnd"/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</w:pPr>
      <w:r w:rsidRPr="00ED5F66">
        <w:rPr>
          <w:rFonts w:ascii="sciencespb" w:eastAsia="Times New Roman" w:hAnsi="sciencespb" w:cs="Times New Roman"/>
          <w:color w:val="000000"/>
          <w:sz w:val="20"/>
          <w:szCs w:val="20"/>
          <w:bdr w:val="none" w:sz="0" w:space="0" w:color="auto" w:frame="1"/>
          <w:lang w:eastAsia="ru-RU"/>
        </w:rPr>
        <w:t>|</w:t>
      </w:r>
      <w:r w:rsidRPr="00ED5F66">
        <w:rPr>
          <w:rFonts w:ascii="sciencespb" w:eastAsia="Times New Roman" w:hAnsi="sciencespb" w:cs="Times New Roman"/>
          <w:color w:val="000000"/>
          <w:sz w:val="20"/>
          <w:szCs w:val="20"/>
          <w:lang w:eastAsia="ru-RU"/>
        </w:rPr>
        <w:t>  </w:t>
      </w:r>
    </w:p>
    <w:p w:rsidR="00ED5F66" w:rsidRPr="00ED5F66" w:rsidRDefault="00ED5F66" w:rsidP="00ED5F66">
      <w:pPr>
        <w:shd w:val="clear" w:color="auto" w:fill="FFFFFF"/>
        <w:spacing w:after="0" w:line="360" w:lineRule="atLeast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hyperlink r:id="rId13" w:tooltip="Просмотреть список Избранного" w:history="1">
        <w:r w:rsidRPr="00ED5F66">
          <w:rPr>
            <w:rFonts w:ascii="SciencespbBold" w:eastAsia="Times New Roman" w:hAnsi="SciencespbBold" w:cs="Arial"/>
            <w:caps/>
            <w:color w:val="316494"/>
            <w:sz w:val="27"/>
            <w:szCs w:val="27"/>
            <w:bdr w:val="none" w:sz="0" w:space="0" w:color="auto" w:frame="1"/>
            <w:shd w:val="clear" w:color="auto" w:fill="B7B7B7"/>
            <w:lang w:eastAsia="ru-RU"/>
          </w:rPr>
          <w:t> </w:t>
        </w:r>
        <w:r w:rsidRPr="00ED5F66">
          <w:rPr>
            <w:rFonts w:ascii="SciencespbBold" w:eastAsia="Times New Roman" w:hAnsi="SciencespbBold" w:cs="Arial"/>
            <w:caps/>
            <w:color w:val="316494"/>
            <w:sz w:val="27"/>
            <w:szCs w:val="27"/>
            <w:u w:val="single"/>
            <w:bdr w:val="none" w:sz="0" w:space="0" w:color="auto" w:frame="1"/>
            <w:shd w:val="clear" w:color="auto" w:fill="B7B7B7"/>
            <w:lang w:eastAsia="ru-RU"/>
          </w:rPr>
          <w:t>В ИЗБРАННОЕ</w:t>
        </w:r>
      </w:hyperlink>
    </w:p>
    <w:p w:rsidR="00ED5F66" w:rsidRPr="00ED5F66" w:rsidRDefault="00ED5F66" w:rsidP="00ED5F66">
      <w:pPr>
        <w:shd w:val="clear" w:color="auto" w:fill="FFFFFF"/>
        <w:spacing w:line="410" w:lineRule="atLeast"/>
        <w:jc w:val="both"/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В кратком руководстве рассмотрены основные принципы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рабоды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с самой большой и наиболее авторитетной в глазах мирового научного сообщества реферативной базой данных в рамках ISI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–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.</w:t>
      </w:r>
      <w:r w:rsidRPr="00ED5F66">
        <w:t xml:space="preserve"> </w:t>
      </w:r>
      <w:r w:rsidRPr="00ED5F66">
        <w:rPr>
          <w:rFonts w:ascii="Arial" w:eastAsia="Times New Roman" w:hAnsi="Arial" w:cs="Arial"/>
          <w:b/>
          <w:bCs/>
          <w:color w:val="444444"/>
          <w:sz w:val="27"/>
          <w:szCs w:val="27"/>
          <w:lang w:eastAsia="ru-RU"/>
        </w:rPr>
        <w:t>http://science.spb.ru/csrnews/item/1214-wos</w:t>
      </w:r>
      <w:bookmarkStart w:id="0" w:name="_GoBack"/>
      <w:bookmarkEnd w:id="0"/>
    </w:p>
    <w:tbl>
      <w:tblPr>
        <w:tblpPr w:leftFromText="45" w:rightFromText="45" w:vertAnchor="text" w:tblpXSpec="right" w:tblpYSpec="center"/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2"/>
      </w:tblGrid>
      <w:tr w:rsidR="00ED5F66" w:rsidRPr="00ED5F66" w:rsidTr="00ED5F66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D5F66" w:rsidRPr="00ED5F66" w:rsidRDefault="00ED5F66" w:rsidP="00ED5F66">
            <w:pPr>
              <w:pBdr>
                <w:left w:val="single" w:sz="36" w:space="13" w:color="9E0A0A"/>
              </w:pBdr>
              <w:spacing w:after="0" w:line="31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begin"/>
            </w:r>
            <w:r w:rsidRPr="00ED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instrText xml:space="preserve"> HYPERLINK "http://science.spb.ru/presentations/category/thomson-reuters" </w:instrText>
            </w:r>
            <w:r w:rsidRPr="00ED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separate"/>
            </w:r>
            <w:r w:rsidRPr="00ED5F66">
              <w:rPr>
                <w:rFonts w:ascii="Arial" w:eastAsia="Times New Roman" w:hAnsi="Arial" w:cs="Arial"/>
                <w:color w:val="0000FF"/>
                <w:sz w:val="30"/>
                <w:szCs w:val="30"/>
                <w:u w:val="single"/>
                <w:bdr w:val="none" w:sz="0" w:space="0" w:color="auto" w:frame="1"/>
                <w:lang w:eastAsia="ru-RU"/>
              </w:rPr>
              <w:t xml:space="preserve">Презентации с семинаров Thomson </w:t>
            </w:r>
            <w:proofErr w:type="spellStart"/>
            <w:r w:rsidRPr="00ED5F66">
              <w:rPr>
                <w:rFonts w:ascii="Arial" w:eastAsia="Times New Roman" w:hAnsi="Arial" w:cs="Arial"/>
                <w:color w:val="0000FF"/>
                <w:sz w:val="30"/>
                <w:szCs w:val="30"/>
                <w:u w:val="single"/>
                <w:bdr w:val="none" w:sz="0" w:space="0" w:color="auto" w:frame="1"/>
                <w:lang w:eastAsia="ru-RU"/>
              </w:rPr>
              <w:t>Reuters</w:t>
            </w:r>
            <w:proofErr w:type="spellEnd"/>
            <w:r w:rsidRPr="00ED5F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fldChar w:fldCharType="end"/>
            </w:r>
          </w:p>
        </w:tc>
      </w:tr>
    </w:tbl>
    <w:p w:rsidR="00ED5F66" w:rsidRPr="00ED5F66" w:rsidRDefault="00ED5F66" w:rsidP="00ED5F66">
      <w:pPr>
        <w:shd w:val="clear" w:color="auto" w:fill="FFFFFF"/>
        <w:spacing w:after="0" w:line="691" w:lineRule="atLeast"/>
        <w:outlineLvl w:val="1"/>
        <w:rPr>
          <w:rFonts w:ascii="Arial" w:eastAsia="Times New Roman" w:hAnsi="Arial" w:cs="Arial"/>
          <w:color w:val="282A34"/>
          <w:sz w:val="36"/>
          <w:szCs w:val="36"/>
          <w:lang w:eastAsia="ru-RU"/>
        </w:rPr>
      </w:pPr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lastRenderedPageBreak/>
        <w:t>Общая информация</w:t>
      </w:r>
      <w:r>
        <w:rPr>
          <w:rFonts w:ascii="Arial" w:eastAsia="Times New Roman" w:hAnsi="Arial" w:cs="Arial"/>
          <w:b/>
          <w:bCs/>
          <w:i/>
          <w:iCs/>
          <w:noProof/>
          <w:color w:val="282A34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 wp14:anchorId="2F4A68EA" wp14:editId="54A7B4A5">
            <wp:extent cx="1752600" cy="1828800"/>
            <wp:effectExtent l="0" t="0" r="0" b="0"/>
            <wp:docPr id="18" name="Рисунок 18" descr="Web of Knowledge, 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b of Knowledge, логоти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ISI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– интегрированная веб-платформа компании Thomson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Reuters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предоставляющая исследователям и специалистам информацию по всем отраслям знания из свыше 10000 журналов и 150000 материалов конференций в области естественных, общественных, гуманитарных наук и искусства, позволяющий получить наиболее релевантные данные по </w:t>
      </w:r>
      <w:proofErr w:type="spellStart"/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proofErr w:type="spellEnd"/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результатам поисковых запросов.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обеспечивает доступ к большому числу баз данных, как входящих в состав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так и находящихся за ее пределами.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состав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входят:</w:t>
      </w:r>
    </w:p>
    <w:p w:rsidR="00ED5F66" w:rsidRPr="00ED5F66" w:rsidRDefault="00ED5F66" w:rsidP="00ED5F66">
      <w:pPr>
        <w:numPr>
          <w:ilvl w:val="0"/>
          <w:numId w:val="3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мультидисциплинарная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аналитическая реферативная база данных журнальных статей и научных конференций 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ISI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Принцип организации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это принцип цитирования: выделения связей между статьями, на которые ссылается автор, и статьями, которые ссылаются на этого автора.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состоит из 5 баз данных (индексов):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Expanded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мультидисциплинарная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реферативная база данных журнальных статей по естественным наукам, включающая 6500 изданий по 150 дисциплинам с 1898 года), SSCI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Social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мультидисциплинарная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реферативная база данных журнальных статей по социальным (общественным) наукам.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AHCI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Arts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&amp;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Humanities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реферативная база данных журнальных статей по искусству и гуманитарным наукам.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CPCI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Conference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Proceeding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–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мультидисциплинарная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база данных по материалам конференций, конвенций, семинаров, симпозиумов, коллоквиумов и круглых столов (с 1990 года). </w:t>
      </w:r>
      <w:proofErr w:type="spellStart"/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BkCI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Book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самая новая (создана в 2005 году)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мультидисциплинарная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база данных, индексирующая монографии);</w:t>
      </w:r>
      <w:proofErr w:type="gramEnd"/>
    </w:p>
    <w:p w:rsidR="00ED5F66" w:rsidRPr="00ED5F66" w:rsidRDefault="00ED5F66" w:rsidP="00ED5F66">
      <w:pPr>
        <w:numPr>
          <w:ilvl w:val="0"/>
          <w:numId w:val="3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реферативная аналитическая база данных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Current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Contents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Connect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включающая в себя содержание последних (с 1998 года) опубликованных ведущих научных журналов (оглавления, аннотации, библиографическая информация), а также 7000 отобранных экспертами Thomson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Reuters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веб-сайтов и полную библиографическую информацию некоторых электронных журналов до их публикации. Может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быть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полезна для обнаружения текущих исследовательских трендов в отдельных областях;</w:t>
      </w:r>
    </w:p>
    <w:p w:rsidR="00ED5F66" w:rsidRPr="00ED5F66" w:rsidRDefault="00ED5F66" w:rsidP="00ED5F66">
      <w:pPr>
        <w:numPr>
          <w:ilvl w:val="0"/>
          <w:numId w:val="3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специализированные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указатели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ISI Chemistry, ISI Proceedings,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>Derwent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Innovations Index, BIOSIS Previews, CAB ABSTRACTS, INSPEC;</w:t>
      </w:r>
    </w:p>
    <w:p w:rsidR="00ED5F66" w:rsidRPr="00ED5F66" w:rsidRDefault="00ED5F66" w:rsidP="00ED5F66">
      <w:pPr>
        <w:numPr>
          <w:ilvl w:val="0"/>
          <w:numId w:val="3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инструменты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оценки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анализа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научного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содержания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val="en-US" w:eastAsia="ru-RU"/>
        </w:rPr>
        <w:t xml:space="preserve"> ISI Journal Citation Reports® on the Web , ISI Essential Science Indicators;</w:t>
      </w:r>
    </w:p>
    <w:p w:rsidR="00ED5F66" w:rsidRPr="00ED5F66" w:rsidRDefault="00ED5F66" w:rsidP="00ED5F66">
      <w:pPr>
        <w:numPr>
          <w:ilvl w:val="0"/>
          <w:numId w:val="3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веб-ресурс, находящийся в открытом доступе, содержащий перечни наиболее часто цитируемых ученых и их научных достижений </w:t>
      </w:r>
      <w:hyperlink r:id="rId15" w:tgtFrame="_blank" w:history="1">
        <w:r w:rsidRPr="00ED5F66">
          <w:rPr>
            <w:rFonts w:ascii="Arial" w:eastAsia="Times New Roman" w:hAnsi="Arial" w:cs="Arial"/>
            <w:color w:val="316494"/>
            <w:sz w:val="20"/>
            <w:szCs w:val="20"/>
            <w:u w:val="single"/>
            <w:bdr w:val="none" w:sz="0" w:space="0" w:color="auto" w:frame="1"/>
            <w:lang w:eastAsia="ru-RU"/>
          </w:rPr>
          <w:t>http://highlycited.com</w:t>
        </w:r>
      </w:hyperlink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D5F66" w:rsidRPr="00ED5F66" w:rsidRDefault="00ED5F66" w:rsidP="00ED5F66">
      <w:pPr>
        <w:pBdr>
          <w:top w:val="single" w:sz="6" w:space="0" w:color="DDDDDD"/>
          <w:left w:val="single" w:sz="48" w:space="0" w:color="AA1428"/>
          <w:bottom w:val="single" w:sz="6" w:space="12" w:color="DDDDDD"/>
          <w:right w:val="single" w:sz="6" w:space="0" w:color="DDDDDD"/>
        </w:pBdr>
        <w:shd w:val="clear" w:color="auto" w:fill="FAFAFA"/>
        <w:spacing w:beforeAutospacing="1" w:after="0" w:afterAutospacing="1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В зависимости от оплаченной организацией подписки на продукцию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спектр доступных для работы баз данных может быть различным.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(ТУ) подписан на 3 индекса ISI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с БД начиная с 2000 г. (SCIE, SSCI и AHCI), а также MEDLINE с БД начиная с 2000 г. и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SciELO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с БД начиная с 1997 г.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Однако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поиск осуществляется по всем имеющимся ресурсам, но доступ к результатам, если они относятся к неоплаченным базам данных, будет ограничен. Первоначальный доступ к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возможен с любого компьютера, подключенного к локальной сети организации, оплатившей доступ к этой платформе.</w:t>
      </w:r>
    </w:p>
    <w:p w:rsidR="00ED5F66" w:rsidRPr="00ED5F66" w:rsidRDefault="00ED5F66" w:rsidP="00ED5F66">
      <w:pPr>
        <w:shd w:val="clear" w:color="auto" w:fill="FFFFFF"/>
        <w:spacing w:after="0" w:line="318" w:lineRule="atLeast"/>
        <w:jc w:val="center"/>
        <w:outlineLvl w:val="2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РАБОЧИЙ АДРЕС ISI WEB OF KNOWLEDGE:</w:t>
      </w:r>
      <w:r w:rsidRPr="00ED5F66">
        <w:rPr>
          <w:rFonts w:ascii="Arial" w:eastAsia="Times New Roman" w:hAnsi="Arial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br/>
      </w:r>
      <w:hyperlink r:id="rId16" w:tgtFrame="_blank" w:history="1">
        <w:r w:rsidRPr="00ED5F66">
          <w:rPr>
            <w:rFonts w:ascii="Arial" w:eastAsia="Times New Roman" w:hAnsi="Arial" w:cs="Arial"/>
            <w:b/>
            <w:bCs/>
            <w:color w:val="316494"/>
            <w:sz w:val="26"/>
            <w:szCs w:val="26"/>
            <w:u w:val="single"/>
            <w:bdr w:val="none" w:sz="0" w:space="0" w:color="auto" w:frame="1"/>
            <w:lang w:eastAsia="ru-RU"/>
          </w:rPr>
          <w:t>http://isiknowledge.com</w:t>
        </w:r>
      </w:hyperlink>
      <w:r w:rsidRPr="00ED5F66">
        <w:rPr>
          <w:rFonts w:ascii="Arial" w:eastAsia="Times New Roman" w:hAnsi="Arial" w:cs="Arial"/>
          <w:b/>
          <w:bCs/>
          <w:color w:val="333333"/>
          <w:sz w:val="26"/>
          <w:szCs w:val="26"/>
          <w:bdr w:val="none" w:sz="0" w:space="0" w:color="auto" w:frame="1"/>
          <w:lang w:eastAsia="ru-RU"/>
        </w:rPr>
        <w:t> или </w:t>
      </w:r>
      <w:hyperlink r:id="rId17" w:tgtFrame="_blank" w:history="1">
        <w:r w:rsidRPr="00ED5F66">
          <w:rPr>
            <w:rFonts w:ascii="Arial" w:eastAsia="Times New Roman" w:hAnsi="Arial" w:cs="Arial"/>
            <w:b/>
            <w:bCs/>
            <w:color w:val="316494"/>
            <w:sz w:val="26"/>
            <w:szCs w:val="26"/>
            <w:u w:val="single"/>
            <w:bdr w:val="none" w:sz="0" w:space="0" w:color="auto" w:frame="1"/>
            <w:lang w:eastAsia="ru-RU"/>
          </w:rPr>
          <w:t>http://webofknowledge.com</w:t>
        </w:r>
      </w:hyperlink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shd w:val="clear" w:color="auto" w:fill="FFFFFF"/>
        <w:spacing w:after="0" w:line="691" w:lineRule="atLeast"/>
        <w:jc w:val="both"/>
        <w:outlineLvl w:val="1"/>
        <w:rPr>
          <w:rFonts w:ascii="Arial" w:eastAsia="Times New Roman" w:hAnsi="Arial" w:cs="Arial"/>
          <w:color w:val="282A34"/>
          <w:sz w:val="36"/>
          <w:szCs w:val="36"/>
          <w:lang w:eastAsia="ru-RU"/>
        </w:rPr>
      </w:pPr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>Персональная регистрация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Поскольку все внутренние ресурсы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интегрированы между собой, то при постоянном их использовании и проведении повторяющихся поисков полезно пройти персональную регистрацию. В этом случае Вы сможете сохранять свои поиски, а потом обращаться к ним повторно.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регистрации надо зайти в базу по адресу </w:t>
      </w:r>
      <w:hyperlink r:id="rId18" w:tgtFrame="_blank" w:history="1">
        <w:r w:rsidRPr="00ED5F66">
          <w:rPr>
            <w:rFonts w:ascii="Arial" w:eastAsia="Times New Roman" w:hAnsi="Arial" w:cs="Arial"/>
            <w:color w:val="316494"/>
            <w:sz w:val="20"/>
            <w:szCs w:val="20"/>
            <w:u w:val="single"/>
            <w:bdr w:val="none" w:sz="0" w:space="0" w:color="auto" w:frame="1"/>
            <w:lang w:eastAsia="ru-RU"/>
          </w:rPr>
          <w:t>http://isiknowledge.com</w:t>
        </w:r>
      </w:hyperlink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или </w:t>
      </w:r>
      <w:hyperlink r:id="rId19" w:tgtFrame="_blank" w:history="1">
        <w:r w:rsidRPr="00ED5F66">
          <w:rPr>
            <w:rFonts w:ascii="Arial" w:eastAsia="Times New Roman" w:hAnsi="Arial" w:cs="Arial"/>
            <w:color w:val="316494"/>
            <w:sz w:val="20"/>
            <w:szCs w:val="20"/>
            <w:u w:val="single"/>
            <w:bdr w:val="none" w:sz="0" w:space="0" w:color="auto" w:frame="1"/>
            <w:lang w:eastAsia="ru-RU"/>
          </w:rPr>
          <w:t>http://webofknowledge.com</w:t>
        </w:r>
      </w:hyperlink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далее по ссылке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Sign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которая находится на верхней линейке рабочей страницы справа выбрать п.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Register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40C9FD66" wp14:editId="200B1BA2">
            <wp:extent cx="8096250" cy="3867150"/>
            <wp:effectExtent l="0" t="0" r="0" b="0"/>
            <wp:docPr id="17" name="Рисунок 17" descr="http://science.spb.ru/images/news/csrnews/2014/03/wos/01m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ience.spb.ru/images/news/csrnews/2014/03/wos/01m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регистрации необходимо будет заполнить требуемые поля, указать свой адрес электронной почты и сгенерировать пароль по указанным правилам (не менее одной цифры и специального знака).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После персональной регистрации каждый раз при обращении к ресурсу Вы сможете войти по логину и паролю и попасть в свой личный кабинет, где можете сохранять свои поиски, а затем, при необходимости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обращатся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 ним снова.</w:t>
      </w:r>
    </w:p>
    <w:p w:rsidR="00ED5F66" w:rsidRPr="00ED5F66" w:rsidRDefault="00ED5F66" w:rsidP="00ED5F66">
      <w:pPr>
        <w:pBdr>
          <w:top w:val="single" w:sz="6" w:space="0" w:color="DDDDDD"/>
          <w:left w:val="single" w:sz="48" w:space="0" w:color="AA1428"/>
          <w:bottom w:val="single" w:sz="6" w:space="12" w:color="DDDDDD"/>
          <w:right w:val="single" w:sz="6" w:space="0" w:color="DDDDDD"/>
        </w:pBdr>
        <w:shd w:val="clear" w:color="auto" w:fill="FAFAFA"/>
        <w:spacing w:beforeAutospacing="1" w:after="0" w:afterAutospacing="1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Внимание!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Даже при доступе по созданному Вами персональному логину и паролю, вход в базу возможен только с зарегистрированных IP-адресов (компьютеров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внутриинститутской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сети).</w:t>
      </w:r>
    </w:p>
    <w:p w:rsidR="00ED5F66" w:rsidRPr="00ED5F66" w:rsidRDefault="00ED5F66" w:rsidP="00ED5F66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pict>
          <v:rect id="_x0000_i1025" style="width:0;height:.75pt" o:hralign="center" o:hrstd="t" o:hr="t" fillcolor="#a0a0a0" stroked="f"/>
        </w:pict>
      </w:r>
    </w:p>
    <w:p w:rsidR="00ED5F66" w:rsidRPr="00ED5F66" w:rsidRDefault="00ED5F66" w:rsidP="00ED5F66">
      <w:pPr>
        <w:shd w:val="clear" w:color="auto" w:fill="FFFFFF"/>
        <w:spacing w:after="0" w:line="691" w:lineRule="atLeast"/>
        <w:outlineLvl w:val="1"/>
        <w:rPr>
          <w:rFonts w:ascii="Arial" w:eastAsia="Times New Roman" w:hAnsi="Arial" w:cs="Arial"/>
          <w:color w:val="282A34"/>
          <w:sz w:val="36"/>
          <w:szCs w:val="36"/>
          <w:lang w:eastAsia="ru-RU"/>
        </w:rPr>
      </w:pPr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lastRenderedPageBreak/>
        <w:t xml:space="preserve">Возможности </w:t>
      </w:r>
      <w:proofErr w:type="spellStart"/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282A34"/>
          <w:sz w:val="36"/>
          <w:szCs w:val="36"/>
          <w:lang w:eastAsia="ru-RU"/>
        </w:rPr>
        <w:t>Knowledge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Поиск информации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Доступные для поиска базы данных платформы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зависят от оплаченной подписки и доступны в выпадающем меню рядом с полем выбора вариантов поиска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52FC6B4" wp14:editId="74E6D1B6">
            <wp:extent cx="8096250" cy="4038600"/>
            <wp:effectExtent l="0" t="0" r="0" b="0"/>
            <wp:docPr id="16" name="Рисунок 16" descr="http://science.spb.ru/images/news/csrnews/2014/03/wos/02m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ience.spb.ru/images/news/csrnews/2014/03/wos/02m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Поиск с использованием БД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, режим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Basic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Базы данных и внешние ресурсы, доступные с помощью самой большой и авторитетной в глазах мирового сообщества реферативной базы данных в рамках ISI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Knowledge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помогают исследователю проанализировать картину «проделанной работы» в его области и определить </w: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наиболее перспективные предметные области разработок в его сфере;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найти самых авторитетных зарубежных коллег, занимающихся аналогичными исследованиями, и организации, эти исследования спонсирующие.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поиска по БД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необходимо в выпадающей вкладке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выбрать п.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Core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Collection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После этого открывается страница с возможностями поиска с использованием выбранной БД: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60829A7" wp14:editId="1232D34C">
            <wp:extent cx="8096250" cy="3778250"/>
            <wp:effectExtent l="0" t="0" r="0" b="0"/>
            <wp:docPr id="15" name="Рисунок 15" descr="http://science.spb.ru/images/news/csrnews/2014/03/wos/03m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ience.spb.ru/images/news/csrnews/2014/03/wos/03m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БД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доступны несколько вариантов поиска информации и дополнительные настройки (уточнения) поиска: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"http://science.spb.ru/images/news/csrnews/2014/03/wos/04.jpg"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2E0C61A" wp14:editId="441CB5D4">
            <wp:extent cx="8096250" cy="4464050"/>
            <wp:effectExtent l="0" t="0" r="0" b="0"/>
            <wp:docPr id="14" name="Рисунок 14" descr="http://science.spb.ru/images/news/csrnews/2014/03/wos/04m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ience.spb.ru/images/news/csrnews/2014/03/wos/04m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 осуществления поискового запроса в поисковую строку необходимо ввести интересующие слова, а справа от нее выбрать область поиска: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Topic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(пои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ск в кл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ючевых понятиях, названии, тексте статьи),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Title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(название статьи),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Author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(автор),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Author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Identifiers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(идентификаторы автора),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Group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Author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(группа авторов),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Editor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(редактор),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Publication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name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(название журнала, монографии, конференции, к которой относится статья),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DOI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(идентификатор цифрового объекта; стандарт обозначения представленных в Сети данных об объекте),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Year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Published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(год публикации),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Address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аффиляция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авторов, наименование организации),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Organization-Enhanced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(возможные варианты написания названия организации),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Language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(язык),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Document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Type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(тип документа),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Funding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Agency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(организация, осуществляющая финансирование исследования),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Grant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Number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(номер гранта),</w:t>
      </w:r>
    </w:p>
    <w:p w:rsidR="00ED5F66" w:rsidRPr="00ED5F66" w:rsidRDefault="00ED5F66" w:rsidP="00ED5F66">
      <w:pPr>
        <w:numPr>
          <w:ilvl w:val="0"/>
          <w:numId w:val="4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Accession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Number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(инвентарный номер).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Так же можно уточнить временной период поискового запроса, если в этом есть необходимость.</w:t>
      </w:r>
    </w:p>
    <w:p w:rsidR="00ED5F66" w:rsidRPr="00ED5F66" w:rsidRDefault="00ED5F66" w:rsidP="00ED5F66">
      <w:pPr>
        <w:pBdr>
          <w:top w:val="single" w:sz="6" w:space="0" w:color="DDDDDD"/>
          <w:left w:val="single" w:sz="48" w:space="0" w:color="AA1428"/>
          <w:bottom w:val="single" w:sz="6" w:space="12" w:color="DDDDDD"/>
          <w:right w:val="single" w:sz="6" w:space="0" w:color="DDDDDD"/>
        </w:pBdr>
        <w:shd w:val="clear" w:color="auto" w:fill="FAFAFA"/>
        <w:spacing w:beforeAutospacing="1" w:after="0" w:afterAutospacing="1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Внимание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: Формулируя запрос на поиск Автора, вводите сначала фамилию и через пробел инициалы без точек. Поиск по полному имени и фамилии может отсекать значительное число нужных результатов, т.к. редакторы Thomson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Reuters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сохраняют данные, полученные от журналов, в неизменном виде.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Принимая во внимание проблему транслитерации, старайтесь проверить все варианты написания. Пользуйтесь символами усечения.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Например, для поисковой системы фамилии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Ivanov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Ivanof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– это два разных человека.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 уточнения поискового запроса в варианте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Basic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непосредственно под поисковым полем имеется функция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+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Another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Field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добавления дополнительных поисковых полей.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Использование операторов поиска и символов усечения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Если необходимо найти слово и его производные формы, используют символ усечения * (отсутствие или любое количество символов после).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Пример запроса: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*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Результаты поиска будут содержать в себе как слово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(ни одного символа после знака усечения *), так и слова,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chemistry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,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chemical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 т.д.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Если у искомого слова есть несколько вариантов написания, и необходимое найти все, то используют символы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?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или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$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Использование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?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позволяет системе при поиске заменить строго один символ в том месте, где он стоит.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Пример запроса: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organi?ation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Результаты поиска будут содержать слова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organization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rganisation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Знак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$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используется для обозначения наличия потенциально лишней буквы.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Пример запроса: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colo$r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 xml:space="preserve">Результаты поиска будут содержать слова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colour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color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Точный поиск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Формулируя поисковый запрос с использованием словосочетаний, необходимо помнить, что система автоматически считает их соединенным оператором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AND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То есть, в тексте найденного результата поиска будут содержаться все введенные слова, но они могут быть не связаны логически. Для установления логической связи при поиске словосочетания необходимо взять его в кавычки.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 запроса: «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physical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chemistry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»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Результаты поиска будут содержать точное словосочетание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physical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chemistry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Операторы поиска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Если необходимо найти словосочетания, то для улучшения качества поиска в строке поискового запроса или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находящихся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между строками поиска операторами, можно использовать логические операторы поиска. Например,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AND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(и),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OR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(или),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NOT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(нет),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NEAR/n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SAME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Используют: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AND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– для поиска записей, содержащих все условия поиска. В случае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если вводится в строку запроса несколько слов подряд, то система автоматически считает подобный запрос – с логическим оператором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AND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В результатах поиска будут встречаться все слова поискового запроса, но логически они могут быть не связаны.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запроса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: cell degradation peptide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cell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AND degradation AND peptide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ОR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 – для поиска записей, содержащих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какое-либо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из введенных в поисковую строку слов.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запроса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: physical OR analytical bioengineering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NOT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– для исключения из поиска записей, содержащих определенные слова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запроса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: «Authoritarian regime» NOT Russia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Результаты поиска будут включать статьи об авторитарных режимах в любых странах, кроме России.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NEAR/n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 – для поиска записей, в которых искомые слова находятся в тексте на расстоянии не больше n </w:t>
      </w:r>
      <w:proofErr w:type="spellStart"/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лов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друг от друга. Если не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указыват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через знак / цифру, обозначающую количество слов между искомыми словами, то система автоматически ставит максимальный интервал в 15 слов.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Пример запроса: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bio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* NEAR/3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diversity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Результаты поиска будут включать в себя тексты, в которых на расстоянии не более 3 слов друг от друга находятся слова, производные от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био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bio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*), и слово разнообразие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diversity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SAME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– для адресного поиска (в строке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Address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), чтобы найти условия (заданные слова) в одном абзаце.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запроса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: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chem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* SAME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institut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* SAME USA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Результаты поиска будут содержать информацию о химических (химико-технологических и др., т.е. слов с любыми окончаниями после </w:t>
      </w:r>
      <w:proofErr w:type="spellStart"/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хим</w:t>
      </w:r>
      <w:proofErr w:type="spellEnd"/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*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chem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*)) институтах и организациях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institut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* дает возможность найти 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institute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, 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institution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 в США.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Если поисковый запрос содержит несколько словосочетаний и логических операторов, то удобно группировать его с помощью символов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 ).</w:t>
      </w:r>
      <w:proofErr w:type="gramEnd"/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пример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запроса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(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названию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(Title)): («ion selective electrodes» OR ISE)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membran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* OR sensor)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Результаты поиска: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"http://science.spb.ru/images/news/csrnews/2014/03/wos/05.jpg"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C784C73" wp14:editId="4E19A7BA">
            <wp:extent cx="8096250" cy="5689600"/>
            <wp:effectExtent l="0" t="0" r="0" b="6350"/>
            <wp:docPr id="13" name="Рисунок 13" descr="http://science.spb.ru/images/news/csrnews/2014/03/wos/05m.jp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ience.spb.ru/images/news/csrnews/2014/03/wos/05m.jp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Под выходными данными каждой статьи есть кнопки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Full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Text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View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Abstract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Краткий реферат статьи (резюме) будет отображен непосредственно в текущем окне при нажатии на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View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Abstract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При нажатии на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Full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Text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как правило, в новом окне откроется ссылка на статью на сайте издательства.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Ограничение временного интервала поискового запроса и представление результатов поиска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Уже при первоначальном запросе можно ограничить временной интервал поиска, перейдя от автоматического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All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Years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(все года), к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Latest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5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years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(последние 5 лет), или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Year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to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Date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(с начала года), или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Latest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4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weeks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(последние 4 недели), или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Latest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2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weeks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(последние 2 недели), или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Latest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current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)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week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(последняя (текущая) неделя).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Если необходимо выбранные критерии предоставления поискового запроса сохранить в качестве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исходных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после того, как они определены, нужно нажать на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Save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Setting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После формулировки поискового запроса, необходимо нажать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Поиск по автору: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наукометрические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показатели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БД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позволяет осуществлять расчет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наукометрических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показалей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, таких как, например, цитируемость (с распределением по годам), индекс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Хирша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БД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имеется режим поиска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Author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позволяющий проводить детальный поиск по автору/авторам: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"http://science.spb.ru/images/news/csrnews/2014/03/wos/07.jpg"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9445D24" wp14:editId="5EB60E5C">
            <wp:extent cx="8096250" cy="3911600"/>
            <wp:effectExtent l="0" t="0" r="0" b="0"/>
            <wp:docPr id="12" name="Рисунок 12" descr="http://science.spb.ru/images/news/csrnews/2014/03/wos/07m.jp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ience.spb.ru/images/news/csrnews/2014/03/wos/07m.jp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качестве примера рассмотрим поисковый запрос для руководителя НИЛ «Клеточная биотехнология»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 Мартина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Шеймуса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Martin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Seamus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поле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Last Name / Family Name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вводим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фамилию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: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Martin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,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а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поле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Initial(s):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 (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без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точки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 следующей вкладке можно выбрать области знаний, по которым будут отсортированы результаты поисковой выдачи (можно пропустить):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"http://science.spb.ru/images/news/csrnews/2014/03/wos/08.jpg"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951C8ED" wp14:editId="2195D5FC">
            <wp:extent cx="8096250" cy="2895600"/>
            <wp:effectExtent l="0" t="0" r="0" b="0"/>
            <wp:docPr id="11" name="Рисунок 11" descr="http://science.spb.ru/images/news/csrnews/2014/03/wos/08m.jpg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ience.spb.ru/images/news/csrnews/2014/03/wos/08m.jpg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результатах поисковой выдачи на данном этапе мы видим общее число статей (7465), закрепленных за всеми учеными с фамилией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Martin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S.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На последнем этапе предоставляется возможность выбора организации (организаций), аффилированных с ученым. Поскольку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Martin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S аффилирован с TRINITY COLLEGE DUBLIN, выбираем: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"http://science.spb.ru/images/news/csrnews/2014/03/wos/09.jpg"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C3EECA2" wp14:editId="6508AC49">
            <wp:extent cx="6375400" cy="2082800"/>
            <wp:effectExtent l="0" t="0" r="6350" b="0"/>
            <wp:docPr id="10" name="Рисунок 10" descr="http://science.spb.ru/images/news/csrnews/2014/03/wos/09m.jpg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ience.spb.ru/images/news/csrnews/2014/03/wos/09m.jpg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По завершении получаем результат поисковой выдачи: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"http://science.spb.ru/images/news/csrnews/2014/03/wos/10.jpg"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8C65785" wp14:editId="0C184B7B">
            <wp:extent cx="8096250" cy="5505450"/>
            <wp:effectExtent l="0" t="0" r="0" b="0"/>
            <wp:docPr id="9" name="Рисунок 9" descr="http://science.spb.ru/images/news/csrnews/2014/03/wos/10m.jpg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ience.spb.ru/images/news/csrnews/2014/03/wos/10m.jpg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Для анализа поисковой выдачи в правом верхнем углу имеются две ссылки: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Analyze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Create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Report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После перехода по ссылке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Report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в верхней части страницы справа от графиков будут выведены итоговая статистика, включая число статей 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found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), число цитирований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Sum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Times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Cited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), индекс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Хирша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h-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index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 и т.д.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"http://science.spb.ru/images/news/csrnews/2014/03/wos/11.jpg"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B147013" wp14:editId="7A1C39D4">
            <wp:extent cx="8096250" cy="5067300"/>
            <wp:effectExtent l="0" t="0" r="0" b="0"/>
            <wp:docPr id="8" name="Рисунок 8" descr="http://science.spb.ru/images/news/csrnews/2014/03/wos/11m.jpg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cience.spb.ru/images/news/csrnews/2014/03/wos/11m.jpg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 xml:space="preserve">Так же результаты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наукометрического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анализа можно получить и по другим поисковым запросам.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следующем разделе рассмотрим вариант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поискогового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запроса для описанного выше примера для режима расширенного поиска 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Advanced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Расширенный поиск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Advanced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 предыдущем разделе был рассмотрен вариант поискового запроса в режиме поиска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Author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Перейдем в режим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Advanced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 введем поисковый запрос следующего вида: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AU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=(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Martin) AND CU=Ireland AND CI=Dublin AND OO=(Trinity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Coll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Dublin OR Trinity College Dublin)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этом запросе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Trinity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Coll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Dublin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Trinity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College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Dublin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– два варианта написания организации, найденной нами в БД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"http://science.spb.ru/images/news/csrnews/2014/03/wos/12.jpg"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7E36B4F" wp14:editId="5A9881C0">
            <wp:extent cx="8096250" cy="3956050"/>
            <wp:effectExtent l="0" t="0" r="0" b="6350"/>
            <wp:docPr id="7" name="Рисунок 7" descr="http://science.spb.ru/images/news/csrnews/2014/03/wos/12m.jpg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ience.spb.ru/images/news/csrnews/2014/03/wos/12m.jpg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Результат обработки данного запроса выводится в разделе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History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на этой же странице: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"http://science.spb.ru/images/news/csrnews/2014/03/wos/13.jpg"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7B68A9A" wp14:editId="20F00658">
            <wp:extent cx="8096250" cy="2000250"/>
            <wp:effectExtent l="0" t="0" r="0" b="0"/>
            <wp:docPr id="6" name="Рисунок 6" descr="http://science.spb.ru/images/news/csrnews/2014/03/wos/13m.jp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ience.spb.ru/images/news/csrnews/2014/03/wos/13m.jp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Если кликнуть по результату графы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получим поисковую выдачу, результаты которой так же могут быть проанализированы.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 вкладке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Advanced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можно выбрать дополнительные параметры поиска, например поиск в определенном временном диапазоне.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Как следует из последнего скриншота, результаты поисковой выдачи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History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 могут быть измены, в случае необходимости,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объеденены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или удалены. Вся история поисковых запросов сохраняется в Вашем личном кабинете.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Расчет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наукометрических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индикаторов (показателей) организации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Рассмотрим вариант расчета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наукометрических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индикаторов организации, которые используются, например, при составлении рейтингов и при оформлении конкурсной документации.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Области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знания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при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расчете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индикаторов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Индикаторы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рассчитываются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6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групп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областей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знания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: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Natural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Engineering and Technology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Medical and Health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Agricultural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Social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,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Humanities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 каждой области знания в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Приложении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приведен готовый поиск для работы с ним в БД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Пои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составлены на основании таблицы соответствия областей знаний и предметных категорий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. Таблица соответствия задана компанией Thomson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Reuters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 оценки рейтинговых показателей организации только этих поисков будет недостаточно, т.к. они дадут значения по публикациям в соответствующей области знания во всем мире. Для конкретизации результата поиска необходимо сформировать условия поисковой выдачи для конкретной организации.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Как правило, число индексированных в БД статей и количество их цитирований должно быть задано для определенного фиксированного временного интервала, который может быть уточнен в поле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TIMESPAN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Общие поиски для каждой области знаний проводятся поочередно путем копирования и вставки списков из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Приложения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в поле поискового запроса.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Система сформирует результаты поисковой выдачи по числу статей для всего мира на заданном временном интервале для каждой предметной области, которые будут отображены в разделе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History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на этой же странице: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"http://science.spb.ru/images/news/csrnews/2014/03/wos/14.jpg"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33033FD" wp14:editId="5B473877">
            <wp:extent cx="8096250" cy="7016750"/>
            <wp:effectExtent l="0" t="0" r="0" b="0"/>
            <wp:docPr id="5" name="Рисунок 5" descr="http://science.spb.ru/images/news/csrnews/2014/03/wos/14m.jpg">
              <a:hlinkClick xmlns:a="http://schemas.openxmlformats.org/drawingml/2006/main" r:id="rId4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cience.spb.ru/images/news/csrnews/2014/03/wos/14m.jpg">
                      <a:hlinkClick r:id="rId4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Каждому запросу система присвоит порядковый номер, соответствующий последовательности этого запроса.</w:t>
      </w:r>
    </w:p>
    <w:p w:rsidR="00ED5F66" w:rsidRPr="00ED5F66" w:rsidRDefault="00ED5F66" w:rsidP="00ED5F66">
      <w:pPr>
        <w:pBdr>
          <w:top w:val="single" w:sz="6" w:space="0" w:color="DDDDDD"/>
          <w:left w:val="single" w:sz="48" w:space="0" w:color="AA1428"/>
          <w:bottom w:val="single" w:sz="6" w:space="12" w:color="DDDDDD"/>
          <w:right w:val="single" w:sz="6" w:space="0" w:color="DDDDDD"/>
        </w:pBdr>
        <w:shd w:val="clear" w:color="auto" w:fill="FAFAFA"/>
        <w:spacing w:beforeAutospacing="1" w:after="0" w:afterAutospacing="1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Внимание!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Уже после первого этапа полезно сохранить результаты поисковой выдачи для того, чтобы потом их использовать снова. Для этого необходимо нажать на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Save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History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/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Create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Allert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ввести название и нажать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Save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. Так же результаты поиска можно сохранить непосредственно на своем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копьютере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После того, как результаты поисковой выдачи сформированы по каждой области знаний для всего мира, необходимо получить выдачу для требуемой организации. На следующем этапе результаты поисковой выдачи для организации объединяются с поисковыми выдачами по каждой области знаний для всего мира, в результате чего будут получены данные для требуемой организации для каждой предметной области на выбранном временном интервале.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Поиск для организации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При составлении поискового запроса для организации необходимо учитывать, что авторы статей часто указывают название организации неоднозначно, поэтому необходимо провести дополнительный поиск на предмет получения всех возможных вариантов названия искомой организации.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Ниже будет указана код запроса для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 в виде вариаций названий, перечень которых нам удалось найти в базе данных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Web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of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Science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Пример формирования поискового запроса для организации из России.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Пример формирования поискового запроса для организации из России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</w:p>
    <w:p w:rsidR="00ED5F66" w:rsidRPr="00ED5F66" w:rsidRDefault="00ED5F66" w:rsidP="00ED5F66">
      <w:pPr>
        <w:numPr>
          <w:ilvl w:val="0"/>
          <w:numId w:val="5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Через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оператор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CU указываем принадлежность к стране: CU=RUSSIA</w:t>
      </w:r>
    </w:p>
    <w:p w:rsidR="00ED5F66" w:rsidRPr="00ED5F66" w:rsidRDefault="00ED5F66" w:rsidP="00ED5F66">
      <w:pPr>
        <w:numPr>
          <w:ilvl w:val="0"/>
          <w:numId w:val="5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Через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оператор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AND присоединяем город. Если написание города неоднозначное, можно написать его однозначный фрагмент названия с использованием оператора AD, например: AD=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Petersburg</w:t>
      </w:r>
      <w:proofErr w:type="spellEnd"/>
    </w:p>
    <w:p w:rsidR="00ED5F66" w:rsidRPr="00ED5F66" w:rsidRDefault="00ED5F66" w:rsidP="00ED5F66">
      <w:pPr>
        <w:numPr>
          <w:ilvl w:val="0"/>
          <w:numId w:val="5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Проводим поиск CU=RUSSIA AND CI=(название города) или CU=RUSSIA AND AD=(название города):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"http://science.spb.ru/images/news/csrnews/2014/03/wos/15.jpg"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64E18FA" wp14:editId="0D21104E">
            <wp:extent cx="8096250" cy="1924050"/>
            <wp:effectExtent l="0" t="0" r="0" b="0"/>
            <wp:docPr id="4" name="Рисунок 4" descr="http://science.spb.ru/images/news/csrnews/2014/03/wos/15m.jpg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ience.spb.ru/images/news/csrnews/2014/03/wos/15m.jpg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end"/>
      </w:r>
    </w:p>
    <w:p w:rsidR="00ED5F66" w:rsidRPr="00ED5F66" w:rsidRDefault="00ED5F66" w:rsidP="00ED5F66">
      <w:pPr>
        <w:numPr>
          <w:ilvl w:val="0"/>
          <w:numId w:val="6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В поле результатов появится список поиска, а слева цифра – число статей, опубликованных за выбранный временной интервал в выбранном городе. Цифра является ссылкой –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назмите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на нее и перейдите к списку статей</w:t>
      </w:r>
    </w:p>
    <w:p w:rsidR="00ED5F66" w:rsidRPr="00ED5F66" w:rsidRDefault="00ED5F66" w:rsidP="00ED5F66">
      <w:pPr>
        <w:numPr>
          <w:ilvl w:val="0"/>
          <w:numId w:val="6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Справа появится ссылка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Analyze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а если число статей менее 10 000, то и ссылка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Create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Report</w:t>
      </w:r>
      <w:proofErr w:type="spellEnd"/>
    </w:p>
    <w:p w:rsidR="00ED5F66" w:rsidRPr="00ED5F66" w:rsidRDefault="00ED5F66" w:rsidP="00ED5F66">
      <w:pPr>
        <w:numPr>
          <w:ilvl w:val="0"/>
          <w:numId w:val="6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Активируйте ссылку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Analyze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 выберите в окне с предлагаемыми полями для анализа 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Rank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records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by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this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field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)) поле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Organization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, в окне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display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options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: выберите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Show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top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500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Minimum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record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count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(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threshold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) = 1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В окне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Sort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by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отметьте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Records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Count</w:t>
      </w:r>
      <w:proofErr w:type="spellEnd"/>
    </w:p>
    <w:p w:rsidR="00ED5F66" w:rsidRPr="00ED5F66" w:rsidRDefault="00ED5F66" w:rsidP="00ED5F66">
      <w:pPr>
        <w:numPr>
          <w:ilvl w:val="0"/>
          <w:numId w:val="6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После нажатия на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Analyze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будет выведен список из 500 самых активных организаций выбранного города, написавших статьи за выбранный период. Внимание! Так же в списке будут отображены иностранные организации и организации из других городов России – это соавторы, которые присутствуют в списке авторов статей</w:t>
      </w:r>
    </w:p>
    <w:p w:rsidR="00ED5F66" w:rsidRPr="00ED5F66" w:rsidRDefault="00ED5F66" w:rsidP="00ED5F66">
      <w:pPr>
        <w:numPr>
          <w:ilvl w:val="0"/>
          <w:numId w:val="6"/>
        </w:numPr>
        <w:shd w:val="clear" w:color="auto" w:fill="FFFFFF"/>
        <w:spacing w:after="0" w:line="271" w:lineRule="atLeast"/>
        <w:ind w:left="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Чтобы выбрать варианты написания для требуемой организации, необходимо просмотреть весь список и отметить в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чек-боксе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слева только требуемую организацию в ее разных написаниях, например, для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(ТУ): ST PETERSBURG STATE TECH UNIV, ST PETERSBURG STATE TECHNOL INST, ST PETERSBURG STATE INST TECHNOL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Таким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образом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в случае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 в окно поискового запроса необходимо ввести: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ind w:left="600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CU=Russia AND AD=Petersburg AND OO=(ST PETERSBURG STATE TECH UNIV OR ST PETERSBURG STATE TECHNOL INST OR ST PETERSBURG STATE INST TECHNOL)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Возможно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Вы найдете другие варианты написания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(ТУ), тогда их так же нужно включить в список-перечень организаций через оператор OR.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Результат поисковой выдачи в случае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СПбГТИ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(ТУ) для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All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years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"http://science.spb.ru/images/news/csrnews/2014/03/wos/17.jpg"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87B3FE0" wp14:editId="3B4E4F6A">
            <wp:extent cx="8096250" cy="1866900"/>
            <wp:effectExtent l="0" t="0" r="0" b="0"/>
            <wp:docPr id="3" name="Рисунок 3" descr="http://science.spb.ru/images/news/csrnews/2014/03/wos/17m.jpg">
              <a:hlinkClick xmlns:a="http://schemas.openxmlformats.org/drawingml/2006/main" r:id="rId4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ience.spb.ru/images/news/csrnews/2014/03/wos/17m.jpg">
                      <a:hlinkClick r:id="rId4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Для получения результатов по каждой области знания необходимо объединить результаты поисковой выдачи для организации с результатами выдачи по каждой предметной области в отдельности. Для этого справа в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чек-боксе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под столбцом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Combine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Sets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необходимо отметить требуемые пункты, затем выбрать оператор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AND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и нажать кнопку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Combine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Результат объединения по областям знания: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316494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fldChar w:fldCharType="begin"/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instrText xml:space="preserve"> HYPERLINK "http://science.spb.ru/images/news/csrnews/2014/03/wos/18.jpg" \o "" </w:instrTex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6496395" wp14:editId="087E2F50">
            <wp:extent cx="8096250" cy="1657350"/>
            <wp:effectExtent l="0" t="0" r="0" b="0"/>
            <wp:docPr id="2" name="Рисунок 2" descr="http://science.spb.ru/images/news/csrnews/2014/03/wos/18m.jpg">
              <a:hlinkClick xmlns:a="http://schemas.openxmlformats.org/drawingml/2006/main" r:id="rId5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ience.spb.ru/images/news/csrnews/2014/03/wos/18m.jpg">
                      <a:hlinkClick r:id="rId5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fldChar w:fldCharType="end"/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5 – </w:t>
      </w:r>
      <w:proofErr w:type="gram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</w:t>
      </w:r>
      <w:proofErr w:type="gram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области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знания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Medical and Health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; 5 –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области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знания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Engineering and Technology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; 5 –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для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области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 xml:space="preserve"> 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знания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 </w:t>
      </w: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val="en-US" w:eastAsia="ru-RU"/>
        </w:rPr>
        <w:t>Natural Sciences</w:t>
      </w: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val="en-US" w:eastAsia="ru-RU"/>
        </w:rPr>
        <w:t>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Цифры в столбце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Results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– это число статей требуемой организации, опубликованных за выбранный временной интервал в соответствующей области знания.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Этот результат так же можно проанализировать по годам, если необходимо узнать количество статей за год внутри выбранного интервала и по числу ссылок на статьи за какой-</w:t>
      </w:r>
      <w:proofErr w:type="spellStart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тозаданный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 xml:space="preserve"> временной интервал.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Цитируемость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Цитируемость рассчитывается через ссылку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Create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Citation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Report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. Она появится только, если число статей менее 10 000. Если их более 10 000, то временной интервал придется разбить на несколько.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Цитируемость выдается как число ссылок, сделанных за требующиеся годы на статьи, опубликованные за те же годы.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316494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6BE9BDEB" wp14:editId="0127C082">
            <wp:extent cx="8096250" cy="5029200"/>
            <wp:effectExtent l="0" t="0" r="0" b="0"/>
            <wp:docPr id="1" name="Рисунок 1" descr="http://science.spb.ru/images/news/csrnews/2014/03/wos/19m.jpg">
              <a:hlinkClick xmlns:a="http://schemas.openxmlformats.org/drawingml/2006/main" r:id="rId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ience.spb.ru/images/news/csrnews/2014/03/wos/19m.jpg">
                      <a:hlinkClick r:id="rId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Все описанные выше операции можно повторить для каждой областей знания.</w:t>
      </w:r>
    </w:p>
    <w:p w:rsidR="00ED5F66" w:rsidRPr="00ED5F66" w:rsidRDefault="00ED5F66" w:rsidP="00ED5F66">
      <w:pPr>
        <w:shd w:val="clear" w:color="auto" w:fill="FFFFFF"/>
        <w:spacing w:after="0" w:line="310" w:lineRule="atLeast"/>
        <w:jc w:val="both"/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В конце рабочего сеанса сохраните историю поиска и при новом обращении Вы сможете вернуться к поисковым запросам, войдя под своим логином и паролем и воспользовавшись опцией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Open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Saved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History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(работает только на странице 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Advanced</w:t>
      </w:r>
      <w:proofErr w:type="spellEnd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ED5F66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Search</w:t>
      </w:r>
      <w:proofErr w:type="spellEnd"/>
      <w:r w:rsidRPr="00ED5F66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).</w:t>
      </w:r>
    </w:p>
    <w:p w:rsidR="00ED5F66" w:rsidRPr="00ED5F66" w:rsidRDefault="00ED5F66" w:rsidP="00ED5F66">
      <w:pPr>
        <w:shd w:val="clear" w:color="auto" w:fill="FFFFFF"/>
        <w:spacing w:line="318" w:lineRule="atLeast"/>
        <w:outlineLvl w:val="2"/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</w:pPr>
      <w:r w:rsidRPr="00ED5F66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eastAsia="ru-RU"/>
        </w:rPr>
        <w:t> ПОДЕЛИТЬСЯ ССЫЛКОЙ:</w:t>
      </w:r>
    </w:p>
    <w:p w:rsidR="00960DB6" w:rsidRDefault="00ED5F66"/>
    <w:sectPr w:rsidR="00960DB6" w:rsidSect="00ED5F6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iencespb">
    <w:altName w:val="Times New Roman"/>
    <w:panose1 w:val="00000000000000000000"/>
    <w:charset w:val="00"/>
    <w:family w:val="roman"/>
    <w:notTrueType/>
    <w:pitch w:val="default"/>
  </w:font>
  <w:font w:name="Sciencespb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D23AD"/>
    <w:multiLevelType w:val="multilevel"/>
    <w:tmpl w:val="A8380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2D282E"/>
    <w:multiLevelType w:val="multilevel"/>
    <w:tmpl w:val="352A1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8073D1"/>
    <w:multiLevelType w:val="multilevel"/>
    <w:tmpl w:val="C176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9468EC"/>
    <w:multiLevelType w:val="multilevel"/>
    <w:tmpl w:val="FEDE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32A85"/>
    <w:multiLevelType w:val="multilevel"/>
    <w:tmpl w:val="F5E0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85219E"/>
    <w:multiLevelType w:val="multilevel"/>
    <w:tmpl w:val="CFC0B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1F8"/>
    <w:rsid w:val="000D7E2F"/>
    <w:rsid w:val="003511F8"/>
    <w:rsid w:val="008B2E72"/>
    <w:rsid w:val="00ED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5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5F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5F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F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temtextresizertitle">
    <w:name w:val="itemtextresizertitle"/>
    <w:basedOn w:val="a0"/>
    <w:rsid w:val="00ED5F66"/>
  </w:style>
  <w:style w:type="character" w:customStyle="1" w:styleId="apple-converted-space">
    <w:name w:val="apple-converted-space"/>
    <w:basedOn w:val="a0"/>
    <w:rsid w:val="00ED5F66"/>
  </w:style>
  <w:style w:type="character" w:styleId="a3">
    <w:name w:val="Hyperlink"/>
    <w:basedOn w:val="a0"/>
    <w:uiPriority w:val="99"/>
    <w:semiHidden/>
    <w:unhideWhenUsed/>
    <w:rsid w:val="00ED5F66"/>
    <w:rPr>
      <w:color w:val="0000FF"/>
      <w:u w:val="single"/>
    </w:rPr>
  </w:style>
  <w:style w:type="character" w:customStyle="1" w:styleId="share">
    <w:name w:val="share"/>
    <w:basedOn w:val="a0"/>
    <w:rsid w:val="00ED5F66"/>
  </w:style>
  <w:style w:type="character" w:customStyle="1" w:styleId="spacepipes">
    <w:name w:val="spacepipes"/>
    <w:basedOn w:val="a0"/>
    <w:rsid w:val="00ED5F66"/>
  </w:style>
  <w:style w:type="paragraph" w:styleId="a4">
    <w:name w:val="Normal (Web)"/>
    <w:basedOn w:val="a"/>
    <w:uiPriority w:val="99"/>
    <w:unhideWhenUsed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5F66"/>
    <w:rPr>
      <w:b/>
      <w:bCs/>
    </w:rPr>
  </w:style>
  <w:style w:type="paragraph" w:customStyle="1" w:styleId="redbox-jck">
    <w:name w:val="redbox-jck"/>
    <w:basedOn w:val="a"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">
    <w:name w:val="notice"/>
    <w:basedOn w:val="a"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D5F6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D5F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5F6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5F6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itemtextresizertitle">
    <w:name w:val="itemtextresizertitle"/>
    <w:basedOn w:val="a0"/>
    <w:rsid w:val="00ED5F66"/>
  </w:style>
  <w:style w:type="character" w:customStyle="1" w:styleId="apple-converted-space">
    <w:name w:val="apple-converted-space"/>
    <w:basedOn w:val="a0"/>
    <w:rsid w:val="00ED5F66"/>
  </w:style>
  <w:style w:type="character" w:styleId="a3">
    <w:name w:val="Hyperlink"/>
    <w:basedOn w:val="a0"/>
    <w:uiPriority w:val="99"/>
    <w:semiHidden/>
    <w:unhideWhenUsed/>
    <w:rsid w:val="00ED5F66"/>
    <w:rPr>
      <w:color w:val="0000FF"/>
      <w:u w:val="single"/>
    </w:rPr>
  </w:style>
  <w:style w:type="character" w:customStyle="1" w:styleId="share">
    <w:name w:val="share"/>
    <w:basedOn w:val="a0"/>
    <w:rsid w:val="00ED5F66"/>
  </w:style>
  <w:style w:type="character" w:customStyle="1" w:styleId="spacepipes">
    <w:name w:val="spacepipes"/>
    <w:basedOn w:val="a0"/>
    <w:rsid w:val="00ED5F66"/>
  </w:style>
  <w:style w:type="paragraph" w:styleId="a4">
    <w:name w:val="Normal (Web)"/>
    <w:basedOn w:val="a"/>
    <w:uiPriority w:val="99"/>
    <w:unhideWhenUsed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D5F66"/>
    <w:rPr>
      <w:b/>
      <w:bCs/>
    </w:rPr>
  </w:style>
  <w:style w:type="paragraph" w:customStyle="1" w:styleId="redbox-jck">
    <w:name w:val="redbox-jck"/>
    <w:basedOn w:val="a"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tice">
    <w:name w:val="notice"/>
    <w:basedOn w:val="a"/>
    <w:rsid w:val="00ED5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5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5925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23775">
          <w:marLeft w:val="0"/>
          <w:marRight w:val="0"/>
          <w:marTop w:val="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661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ience.spb.ru/bookmark-button" TargetMode="External"/><Relationship Id="rId18" Type="http://schemas.openxmlformats.org/officeDocument/2006/relationships/hyperlink" Target="http://isiknowledge.com/" TargetMode="External"/><Relationship Id="rId26" Type="http://schemas.openxmlformats.org/officeDocument/2006/relationships/hyperlink" Target="http://science.spb.ru/images/news/csrnews/2014/03/wos/04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3.jpeg"/><Relationship Id="rId34" Type="http://schemas.openxmlformats.org/officeDocument/2006/relationships/hyperlink" Target="http://science.spb.ru/images/news/csrnews/2014/03/wos/09.jpg" TargetMode="External"/><Relationship Id="rId42" Type="http://schemas.openxmlformats.org/officeDocument/2006/relationships/hyperlink" Target="http://science.spb.ru/images/news/csrnews/2014/03/wos/13.jpg" TargetMode="External"/><Relationship Id="rId47" Type="http://schemas.openxmlformats.org/officeDocument/2006/relationships/image" Target="media/image16.jpeg"/><Relationship Id="rId50" Type="http://schemas.openxmlformats.org/officeDocument/2006/relationships/hyperlink" Target="http://science.spb.ru/images/news/csrnews/2014/03/wos/18.jp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://science.spb.ru/csrnews" TargetMode="External"/><Relationship Id="rId17" Type="http://schemas.openxmlformats.org/officeDocument/2006/relationships/hyperlink" Target="http://webofknowledge.com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hyperlink" Target="http://science.spb.ru/images/news/csrnews/2014/03/wos/11.jpg" TargetMode="External"/><Relationship Id="rId46" Type="http://schemas.openxmlformats.org/officeDocument/2006/relationships/hyperlink" Target="http://science.spb.ru/images/news/csrnews/2014/03/wos/15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isiknowledge.com/" TargetMode="External"/><Relationship Id="rId20" Type="http://schemas.openxmlformats.org/officeDocument/2006/relationships/hyperlink" Target="http://science.spb.ru/images/news/csrnews/2014/03/wos/01.jpg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3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cience.spb.ru/csrnews/item/1214-wos" TargetMode="External"/><Relationship Id="rId11" Type="http://schemas.openxmlformats.org/officeDocument/2006/relationships/hyperlink" Target="http://science.spb.ru/csrnews/item/1214-wos" TargetMode="External"/><Relationship Id="rId24" Type="http://schemas.openxmlformats.org/officeDocument/2006/relationships/hyperlink" Target="http://science.spb.ru/images/news/csrnews/2014/03/wos/03.jpg" TargetMode="External"/><Relationship Id="rId32" Type="http://schemas.openxmlformats.org/officeDocument/2006/relationships/hyperlink" Target="http://science.spb.ru/images/news/csrnews/2014/03/wos/08.jpg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science.spb.ru/images/news/csrnews/2014/03/wos/12.jpg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://highlycited.com/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science.spb.ru/images/news/csrnews/2014/03/wos/05.jpg" TargetMode="External"/><Relationship Id="rId36" Type="http://schemas.openxmlformats.org/officeDocument/2006/relationships/hyperlink" Target="http://science.spb.ru/images/news/csrnews/2014/03/wos/10.jpg" TargetMode="External"/><Relationship Id="rId49" Type="http://schemas.openxmlformats.org/officeDocument/2006/relationships/image" Target="media/image17.jpeg"/><Relationship Id="rId10" Type="http://schemas.openxmlformats.org/officeDocument/2006/relationships/hyperlink" Target="http://science.spb.ru/component/mailto/?tmpl=component&amp;template=science&amp;link=95710a635ef3af615f732d74b5b7f1c3c2c3c7ea" TargetMode="External"/><Relationship Id="rId19" Type="http://schemas.openxmlformats.org/officeDocument/2006/relationships/hyperlink" Target="http://webofknowledge.com/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://science.spb.ru/images/news/csrnews/2014/03/wos/14.jpg" TargetMode="External"/><Relationship Id="rId52" Type="http://schemas.openxmlformats.org/officeDocument/2006/relationships/hyperlink" Target="http://science.spb.ru/images/news/csrnews/2014/03/wos/19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ience.spb.ru/csrnews/item/1214-wos?tmpl=component&amp;print=1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science.spb.ru/images/news/csrnews/2014/03/wos/02.jpg" TargetMode="External"/><Relationship Id="rId27" Type="http://schemas.openxmlformats.org/officeDocument/2006/relationships/image" Target="media/image6.jpeg"/><Relationship Id="rId30" Type="http://schemas.openxmlformats.org/officeDocument/2006/relationships/hyperlink" Target="http://science.spb.ru/images/news/csrnews/2014/03/wos/07.jpg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4.jpeg"/><Relationship Id="rId48" Type="http://schemas.openxmlformats.org/officeDocument/2006/relationships/hyperlink" Target="http://science.spb.ru/images/news/csrnews/2014/03/wos/17.jpg" TargetMode="External"/><Relationship Id="rId8" Type="http://schemas.openxmlformats.org/officeDocument/2006/relationships/hyperlink" Target="http://science.spb.ru/csrnews/item/1214-wos" TargetMode="External"/><Relationship Id="rId51" Type="http://schemas.openxmlformats.org/officeDocument/2006/relationships/image" Target="media/image18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3462</Words>
  <Characters>19735</Characters>
  <Application>Microsoft Office Word</Application>
  <DocSecurity>0</DocSecurity>
  <Lines>164</Lines>
  <Paragraphs>46</Paragraphs>
  <ScaleCrop>false</ScaleCrop>
  <Company/>
  <LinksUpToDate>false</LinksUpToDate>
  <CharactersWithSpaces>23151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Трефилова М.Н.</dc:creator>
  <cp:keywords/>
  <dc:description/>
  <cp:lastModifiedBy>Трефилова М.Н.</cp:lastModifiedBy>
  <cp:revision>2</cp:revision>
  <dcterms:created xsi:type="dcterms:W3CDTF">2017-02-06T09:39:00Z</dcterms:created>
  <dcterms:modified xsi:type="dcterms:W3CDTF">2017-02-06T09:40:00Z</dcterms:modified>
</cp:coreProperties>
</file>