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084501" w:rsidRDefault="00084501" w:rsidP="00914872">
      <w:pPr>
        <w:jc w:val="center"/>
        <w:rPr>
          <w:rFonts w:ascii="Bookman Old Style" w:hAnsi="Bookman Old Style"/>
          <w:b/>
          <w:i/>
        </w:rPr>
      </w:pPr>
    </w:p>
    <w:p w:rsidR="009733A3" w:rsidRPr="004E60AE" w:rsidRDefault="007619BD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D46A51" w:rsidRPr="005D658A">
        <w:rPr>
          <w:rFonts w:ascii="Bookman Old Style" w:hAnsi="Bookman Old Style"/>
          <w:b/>
          <w:i/>
        </w:rPr>
        <w:t xml:space="preserve">СЕНТЯБРЬ </w:t>
      </w:r>
      <w:r w:rsidR="009733A3" w:rsidRPr="005D658A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>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204E6D" w:rsidRDefault="00FA4246" w:rsidP="00204E6D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084501">
        <w:rPr>
          <w:rFonts w:ascii="Bookman Old Style" w:hAnsi="Bookman Old Style"/>
          <w:sz w:val="22"/>
          <w:szCs w:val="22"/>
        </w:rPr>
        <w:t xml:space="preserve"> </w:t>
      </w:r>
      <w:r w:rsidR="00204E6D" w:rsidRPr="00204E6D">
        <w:rPr>
          <w:rFonts w:ascii="Bookman Old Style" w:hAnsi="Bookman Old Style"/>
          <w:b/>
          <w:sz w:val="22"/>
          <w:szCs w:val="22"/>
        </w:rPr>
        <w:t>РОС</w:t>
      </w:r>
      <w:r w:rsidR="00084501">
        <w:rPr>
          <w:rFonts w:ascii="Bookman Old Style" w:hAnsi="Bookman Old Style"/>
          <w:b/>
          <w:sz w:val="22"/>
          <w:szCs w:val="22"/>
        </w:rPr>
        <w:t>Э</w:t>
      </w:r>
      <w:r w:rsidR="005D658A">
        <w:rPr>
          <w:rFonts w:ascii="Bookman Old Style" w:hAnsi="Bookman Old Style"/>
          <w:b/>
          <w:sz w:val="22"/>
          <w:szCs w:val="22"/>
        </w:rPr>
        <w:t>НЕРГО</w:t>
      </w:r>
      <w:r w:rsidR="00204E6D" w:rsidRPr="00204E6D">
        <w:rPr>
          <w:rFonts w:ascii="Bookman Old Style" w:hAnsi="Bookman Old Style"/>
          <w:b/>
          <w:sz w:val="22"/>
          <w:szCs w:val="22"/>
        </w:rPr>
        <w:t>АТОМ</w:t>
      </w:r>
      <w:r w:rsidR="00084501">
        <w:rPr>
          <w:rFonts w:ascii="Bookman Old Style" w:hAnsi="Bookman Old Style"/>
          <w:b/>
          <w:sz w:val="22"/>
          <w:szCs w:val="22"/>
        </w:rPr>
        <w:t>У</w:t>
      </w:r>
      <w:r w:rsidR="00204E6D" w:rsidRPr="00204E6D">
        <w:rPr>
          <w:rFonts w:ascii="Bookman Old Style" w:hAnsi="Bookman Old Style"/>
          <w:b/>
          <w:sz w:val="22"/>
          <w:szCs w:val="22"/>
        </w:rPr>
        <w:t xml:space="preserve"> – 30 лет: </w:t>
      </w:r>
      <w:r w:rsidR="00204E6D" w:rsidRPr="00204E6D">
        <w:rPr>
          <w:rFonts w:ascii="Bookman Old Style" w:hAnsi="Bookman Old Style"/>
          <w:sz w:val="22"/>
          <w:szCs w:val="22"/>
        </w:rPr>
        <w:t>экспозиция</w:t>
      </w:r>
      <w:r w:rsidR="00204E6D" w:rsidRPr="00204E6D">
        <w:rPr>
          <w:rFonts w:ascii="Bookman Old Style" w:hAnsi="Bookman Old Style"/>
          <w:b/>
          <w:sz w:val="22"/>
          <w:szCs w:val="22"/>
        </w:rPr>
        <w:t xml:space="preserve"> </w:t>
      </w:r>
      <w:r w:rsidR="00204E6D" w:rsidRPr="00204E6D">
        <w:rPr>
          <w:rFonts w:ascii="Bookman Old Style" w:hAnsi="Bookman Old Style"/>
          <w:sz w:val="22"/>
          <w:szCs w:val="22"/>
        </w:rPr>
        <w:t>в рамках мероприятий</w:t>
      </w:r>
      <w:r w:rsidR="00084501">
        <w:rPr>
          <w:rFonts w:ascii="Bookman Old Style" w:hAnsi="Bookman Old Style"/>
          <w:sz w:val="22"/>
          <w:szCs w:val="22"/>
        </w:rPr>
        <w:t xml:space="preserve"> Студенческого фестиваля АО «Концерн РОСЭНЕГОАТОМ» в ИГЭУ, посвященного30-летию концерна.</w:t>
      </w:r>
      <w:r w:rsidR="00204E6D">
        <w:rPr>
          <w:rFonts w:ascii="Bookman Old Style" w:hAnsi="Bookman Old Style"/>
          <w:i/>
          <w:sz w:val="20"/>
          <w:szCs w:val="20"/>
        </w:rPr>
        <w:t xml:space="preserve"> </w:t>
      </w:r>
    </w:p>
    <w:p w:rsidR="00204E6D" w:rsidRPr="004E60AE" w:rsidRDefault="00204E6D" w:rsidP="00204E6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204E6D" w:rsidRDefault="00204E6D" w:rsidP="00204E6D">
      <w:pPr>
        <w:ind w:hanging="426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(5 сентября)</w:t>
      </w:r>
    </w:p>
    <w:p w:rsidR="00204E6D" w:rsidRDefault="00204E6D" w:rsidP="00204E6D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70191F" w:rsidRDefault="0070191F" w:rsidP="0070191F">
      <w:pPr>
        <w:pStyle w:val="2"/>
        <w:ind w:hanging="992"/>
        <w:rPr>
          <w:b/>
          <w:sz w:val="18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70191F">
        <w:rPr>
          <w:rFonts w:ascii="Bookman Old Style" w:hAnsi="Bookman Old Style"/>
          <w:b/>
          <w:sz w:val="22"/>
          <w:szCs w:val="22"/>
        </w:rPr>
        <w:t>Трансляция федерального просветительского марафона общества «Знание</w:t>
      </w:r>
      <w:r>
        <w:rPr>
          <w:b/>
          <w:sz w:val="18"/>
          <w:szCs w:val="20"/>
        </w:rPr>
        <w:t xml:space="preserve">»  </w:t>
      </w:r>
    </w:p>
    <w:p w:rsidR="0070191F" w:rsidRPr="004E60AE" w:rsidRDefault="0070191F" w:rsidP="0070191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70191F" w:rsidRPr="0070191F" w:rsidRDefault="0070191F" w:rsidP="0070191F">
      <w:pPr>
        <w:pStyle w:val="2"/>
        <w:ind w:hanging="992"/>
        <w:jc w:val="right"/>
        <w:rPr>
          <w:rFonts w:ascii="Bookman Old Style" w:hAnsi="Bookman Old Style"/>
          <w:i/>
          <w:sz w:val="20"/>
          <w:szCs w:val="20"/>
        </w:rPr>
      </w:pPr>
      <w:r w:rsidRPr="0070191F">
        <w:rPr>
          <w:rFonts w:ascii="Bookman Old Style" w:hAnsi="Bookman Old Style"/>
          <w:i/>
          <w:sz w:val="20"/>
          <w:szCs w:val="20"/>
        </w:rPr>
        <w:t>31 августа – 2 сентября</w:t>
      </w:r>
    </w:p>
    <w:p w:rsidR="00E97E48" w:rsidRPr="00D03342" w:rsidRDefault="00E97E48" w:rsidP="0070191F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E77A36">
        <w:rPr>
          <w:rFonts w:ascii="Bookman Old Style" w:hAnsi="Bookman Old Style"/>
          <w:sz w:val="22"/>
          <w:szCs w:val="22"/>
        </w:rPr>
        <w:t xml:space="preserve"> </w:t>
      </w:r>
      <w:r w:rsidR="006F4677">
        <w:rPr>
          <w:rFonts w:ascii="Bookman Old Style" w:hAnsi="Bookman Old Style"/>
          <w:b/>
          <w:sz w:val="22"/>
          <w:szCs w:val="22"/>
        </w:rPr>
        <w:t>Ю</w:t>
      </w:r>
      <w:r w:rsidRPr="004E60AE">
        <w:rPr>
          <w:rFonts w:ascii="Bookman Old Style" w:hAnsi="Bookman Old Style"/>
          <w:b/>
          <w:sz w:val="22"/>
          <w:szCs w:val="22"/>
        </w:rPr>
        <w:t>билейн</w:t>
      </w:r>
      <w:r w:rsidR="006F4677">
        <w:rPr>
          <w:rFonts w:ascii="Bookman Old Style" w:hAnsi="Bookman Old Style"/>
          <w:b/>
          <w:sz w:val="22"/>
          <w:szCs w:val="22"/>
        </w:rPr>
        <w:t>ая</w:t>
      </w:r>
      <w:r w:rsidRPr="004E60AE">
        <w:rPr>
          <w:rFonts w:ascii="Bookman Old Style" w:hAnsi="Bookman Old Style"/>
          <w:b/>
          <w:sz w:val="22"/>
          <w:szCs w:val="22"/>
        </w:rPr>
        <w:t xml:space="preserve"> выставк</w:t>
      </w:r>
      <w:r w:rsidR="006F4677">
        <w:rPr>
          <w:rFonts w:ascii="Bookman Old Style" w:hAnsi="Bookman Old Style"/>
          <w:b/>
          <w:sz w:val="22"/>
          <w:szCs w:val="22"/>
        </w:rPr>
        <w:t>а</w:t>
      </w:r>
      <w:r w:rsidRPr="004E60AE">
        <w:rPr>
          <w:rFonts w:ascii="Bookman Old Style" w:hAnsi="Bookman Old Style"/>
          <w:b/>
          <w:sz w:val="22"/>
          <w:szCs w:val="22"/>
        </w:rPr>
        <w:t xml:space="preserve"> публикаций «</w:t>
      </w:r>
      <w:r w:rsidR="00DA4D91" w:rsidRPr="004E60AE">
        <w:rPr>
          <w:rFonts w:ascii="Bookman Old Style" w:hAnsi="Bookman Old Style"/>
          <w:b/>
          <w:sz w:val="22"/>
          <w:szCs w:val="22"/>
        </w:rPr>
        <w:t xml:space="preserve">ИГЭУ </w:t>
      </w:r>
      <w:r w:rsidRPr="004E60AE">
        <w:rPr>
          <w:rFonts w:ascii="Bookman Old Style" w:hAnsi="Bookman Old Style"/>
          <w:b/>
          <w:sz w:val="22"/>
          <w:szCs w:val="22"/>
        </w:rPr>
        <w:t>в лицах. М.</w:t>
      </w:r>
      <w:r w:rsidR="0051790A" w:rsidRPr="004E60AE">
        <w:rPr>
          <w:rFonts w:ascii="Bookman Old Style" w:hAnsi="Bookman Old Style"/>
          <w:b/>
          <w:sz w:val="22"/>
          <w:szCs w:val="22"/>
        </w:rPr>
        <w:t>С</w:t>
      </w:r>
      <w:r w:rsidRPr="004E60AE">
        <w:rPr>
          <w:rFonts w:ascii="Bookman Old Style" w:hAnsi="Bookman Old Style"/>
          <w:b/>
          <w:sz w:val="22"/>
          <w:szCs w:val="22"/>
        </w:rPr>
        <w:t xml:space="preserve">. </w:t>
      </w:r>
      <w:r w:rsidR="0051790A" w:rsidRPr="004E60AE">
        <w:rPr>
          <w:rFonts w:ascii="Bookman Old Style" w:hAnsi="Bookman Old Style"/>
          <w:b/>
          <w:sz w:val="22"/>
          <w:szCs w:val="22"/>
        </w:rPr>
        <w:t>Сайк</w:t>
      </w:r>
      <w:r w:rsidRPr="004E60AE">
        <w:rPr>
          <w:rFonts w:ascii="Bookman Old Style" w:hAnsi="Bookman Old Style"/>
          <w:b/>
          <w:sz w:val="22"/>
          <w:szCs w:val="22"/>
        </w:rPr>
        <w:t>ин»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74225" w:rsidRDefault="0070191F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Сентябрь</w:t>
      </w:r>
    </w:p>
    <w:p w:rsidR="0070191F" w:rsidRDefault="0070191F" w:rsidP="0070191F">
      <w:pPr>
        <w:pStyle w:val="2"/>
        <w:ind w:left="283" w:hanging="709"/>
        <w:rPr>
          <w:sz w:val="18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E77A3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Ю</w:t>
      </w:r>
      <w:r w:rsidRPr="004E60AE">
        <w:rPr>
          <w:rFonts w:ascii="Bookman Old Style" w:hAnsi="Bookman Old Style"/>
          <w:b/>
          <w:sz w:val="22"/>
          <w:szCs w:val="22"/>
        </w:rPr>
        <w:t>билейн</w:t>
      </w:r>
      <w:r>
        <w:rPr>
          <w:rFonts w:ascii="Bookman Old Style" w:hAnsi="Bookman Old Style"/>
          <w:b/>
          <w:sz w:val="22"/>
          <w:szCs w:val="22"/>
        </w:rPr>
        <w:t>ая</w:t>
      </w:r>
      <w:r w:rsidRPr="004E60AE">
        <w:rPr>
          <w:rFonts w:ascii="Bookman Old Style" w:hAnsi="Bookman Old Style"/>
          <w:b/>
          <w:sz w:val="22"/>
          <w:szCs w:val="22"/>
        </w:rPr>
        <w:t xml:space="preserve"> выставк</w:t>
      </w:r>
      <w:r>
        <w:rPr>
          <w:rFonts w:ascii="Bookman Old Style" w:hAnsi="Bookman Old Style"/>
          <w:b/>
          <w:sz w:val="22"/>
          <w:szCs w:val="22"/>
        </w:rPr>
        <w:t>а</w:t>
      </w:r>
      <w:r w:rsidRPr="004E60AE">
        <w:rPr>
          <w:rFonts w:ascii="Bookman Old Style" w:hAnsi="Bookman Old Style"/>
          <w:b/>
          <w:sz w:val="22"/>
          <w:szCs w:val="22"/>
        </w:rPr>
        <w:t xml:space="preserve"> публикаций </w:t>
      </w:r>
      <w:r>
        <w:rPr>
          <w:rFonts w:ascii="Bookman Old Style" w:hAnsi="Bookman Old Style"/>
          <w:b/>
          <w:sz w:val="22"/>
          <w:szCs w:val="22"/>
        </w:rPr>
        <w:t xml:space="preserve"> «</w:t>
      </w:r>
      <w:r w:rsidRPr="0070191F">
        <w:rPr>
          <w:rFonts w:ascii="Bookman Old Style" w:hAnsi="Bookman Old Style"/>
          <w:b/>
          <w:sz w:val="22"/>
          <w:szCs w:val="22"/>
        </w:rPr>
        <w:t>ИГЭУ в лицах: В.К. Семенов</w:t>
      </w:r>
      <w:r>
        <w:rPr>
          <w:rFonts w:ascii="Bookman Old Style" w:hAnsi="Bookman Old Style"/>
          <w:b/>
          <w:sz w:val="22"/>
          <w:szCs w:val="22"/>
        </w:rPr>
        <w:t>»</w:t>
      </w:r>
      <w:r w:rsidRPr="0070191F">
        <w:rPr>
          <w:sz w:val="18"/>
          <w:szCs w:val="20"/>
        </w:rPr>
        <w:t xml:space="preserve"> </w:t>
      </w:r>
    </w:p>
    <w:p w:rsidR="0070191F" w:rsidRPr="004E60AE" w:rsidRDefault="0070191F" w:rsidP="0070191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70191F" w:rsidRDefault="0070191F" w:rsidP="0070191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28 сентября</w:t>
      </w:r>
    </w:p>
    <w:p w:rsidR="0070191F" w:rsidRDefault="0070191F" w:rsidP="0070191F">
      <w:pPr>
        <w:pStyle w:val="2"/>
        <w:ind w:left="283" w:hanging="425"/>
        <w:jc w:val="right"/>
        <w:rPr>
          <w:sz w:val="18"/>
          <w:szCs w:val="20"/>
        </w:rPr>
      </w:pPr>
      <w:r>
        <w:rPr>
          <w:sz w:val="18"/>
          <w:szCs w:val="20"/>
        </w:rPr>
        <w:t xml:space="preserve"> </w:t>
      </w:r>
    </w:p>
    <w:p w:rsidR="0070191F" w:rsidRPr="004E60AE" w:rsidRDefault="0070191F" w:rsidP="0070191F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E77A36">
        <w:rPr>
          <w:rFonts w:ascii="Bookman Old Style" w:hAnsi="Bookman Old Style"/>
          <w:sz w:val="22"/>
          <w:szCs w:val="22"/>
        </w:rPr>
        <w:t xml:space="preserve"> </w:t>
      </w:r>
      <w:r w:rsidR="00374559" w:rsidRPr="000F6041">
        <w:rPr>
          <w:rFonts w:ascii="Bookman Old Style" w:hAnsi="Bookman Old Style"/>
          <w:b/>
          <w:sz w:val="22"/>
          <w:szCs w:val="22"/>
        </w:rPr>
        <w:t>Ф</w:t>
      </w:r>
      <w:r w:rsidR="002063ED" w:rsidRPr="000F6041">
        <w:rPr>
          <w:rFonts w:ascii="Bookman Old Style" w:hAnsi="Bookman Old Style"/>
          <w:b/>
          <w:sz w:val="22"/>
          <w:szCs w:val="22"/>
        </w:rPr>
        <w:t>ото</w:t>
      </w:r>
      <w:r w:rsidRPr="000F6041">
        <w:rPr>
          <w:rFonts w:ascii="Bookman Old Style" w:hAnsi="Bookman Old Style"/>
          <w:b/>
          <w:sz w:val="22"/>
          <w:szCs w:val="22"/>
        </w:rPr>
        <w:t>выст</w:t>
      </w:r>
      <w:r w:rsidRPr="004E60AE">
        <w:rPr>
          <w:rFonts w:ascii="Bookman Old Style" w:hAnsi="Bookman Old Style"/>
          <w:b/>
          <w:sz w:val="22"/>
          <w:szCs w:val="22"/>
        </w:rPr>
        <w:t>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4635AD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Фундаментальный </w:t>
      </w:r>
      <w:r w:rsidR="002063ED" w:rsidRPr="004E60AE"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="002063ED"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="002063ED" w:rsidRPr="004E60AE">
        <w:rPr>
          <w:rFonts w:ascii="Bookman Old Style" w:hAnsi="Bookman Old Style"/>
          <w:i/>
          <w:sz w:val="20"/>
          <w:szCs w:val="20"/>
        </w:rPr>
        <w:t>289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655DE6" w:rsidRDefault="000F6041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Сентябрь</w:t>
      </w:r>
    </w:p>
    <w:p w:rsidR="0070191F" w:rsidRDefault="0070191F" w:rsidP="005D0798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70191F" w:rsidRDefault="0070191F" w:rsidP="00E77A36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E77A36">
        <w:rPr>
          <w:rFonts w:ascii="Bookman Old Style" w:hAnsi="Bookman Old Style"/>
          <w:sz w:val="22"/>
          <w:szCs w:val="22"/>
        </w:rPr>
        <w:t xml:space="preserve"> </w:t>
      </w:r>
      <w:r w:rsidR="00E77A36">
        <w:rPr>
          <w:rFonts w:ascii="Bookman Old Style" w:hAnsi="Bookman Old Style"/>
          <w:b/>
          <w:sz w:val="22"/>
          <w:szCs w:val="22"/>
        </w:rPr>
        <w:t>З</w:t>
      </w:r>
      <w:r w:rsidRPr="0070191F">
        <w:rPr>
          <w:rFonts w:ascii="Bookman Old Style" w:hAnsi="Bookman Old Style"/>
          <w:b/>
          <w:sz w:val="22"/>
          <w:szCs w:val="22"/>
        </w:rPr>
        <w:t>анятия</w:t>
      </w:r>
      <w:r>
        <w:rPr>
          <w:rFonts w:ascii="Bookman Old Style" w:hAnsi="Bookman Old Style"/>
          <w:b/>
          <w:sz w:val="22"/>
          <w:szCs w:val="22"/>
        </w:rPr>
        <w:t xml:space="preserve"> для </w:t>
      </w:r>
      <w:r w:rsidRPr="0070191F">
        <w:rPr>
          <w:rFonts w:ascii="Bookman Old Style" w:hAnsi="Bookman Old Style"/>
          <w:b/>
          <w:sz w:val="22"/>
          <w:szCs w:val="22"/>
        </w:rPr>
        <w:t>первокурсников</w:t>
      </w:r>
      <w:r w:rsidR="00E77A36">
        <w:rPr>
          <w:rFonts w:ascii="Bookman Old Style" w:hAnsi="Bookman Old Style"/>
          <w:b/>
          <w:sz w:val="22"/>
          <w:szCs w:val="22"/>
        </w:rPr>
        <w:t xml:space="preserve"> «Информационно-библиографическое обеспечение учебного процесса»</w:t>
      </w:r>
    </w:p>
    <w:p w:rsidR="0070191F" w:rsidRPr="004E60AE" w:rsidRDefault="0070191F" w:rsidP="0070191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70191F" w:rsidRDefault="0070191F" w:rsidP="0070191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Конференц-зал (А357)</w:t>
      </w:r>
    </w:p>
    <w:p w:rsidR="0070191F" w:rsidRPr="0070191F" w:rsidRDefault="0070191F" w:rsidP="0070191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70191F">
        <w:rPr>
          <w:rFonts w:ascii="Bookman Old Style" w:hAnsi="Bookman Old Style"/>
          <w:i/>
          <w:sz w:val="20"/>
          <w:szCs w:val="20"/>
        </w:rPr>
        <w:t>С 2 сентября</w:t>
      </w:r>
    </w:p>
    <w:p w:rsidR="0070191F" w:rsidRDefault="0070191F" w:rsidP="0070191F">
      <w:pPr>
        <w:ind w:hanging="426"/>
        <w:jc w:val="right"/>
        <w:rPr>
          <w:rFonts w:ascii="Bookman Old Style" w:hAnsi="Bookman Old Style"/>
          <w:i/>
          <w:sz w:val="22"/>
          <w:szCs w:val="22"/>
        </w:rPr>
      </w:pP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 xml:space="preserve"> 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Pr="004E60AE">
        <w:rPr>
          <w:rFonts w:ascii="Bookman Old Style" w:hAnsi="Bookman Old Style"/>
          <w:i/>
          <w:sz w:val="22"/>
          <w:szCs w:val="22"/>
        </w:rPr>
        <w:t>«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CD4BF5" w:rsidRPr="004B518C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Pr="004E60AE">
        <w:rPr>
          <w:rFonts w:ascii="Bookman Old Style" w:hAnsi="Bookman Old Style"/>
          <w:sz w:val="22"/>
          <w:szCs w:val="22"/>
        </w:rPr>
        <w:t xml:space="preserve"> «Вспоминая Бальмонта» 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5D0798">
        <w:rPr>
          <w:rFonts w:ascii="Bookman Old Style" w:hAnsi="Bookman Old Style"/>
          <w:b/>
          <w:sz w:val="22"/>
          <w:szCs w:val="22"/>
        </w:rPr>
        <w:t>Плейкас</w:t>
      </w:r>
      <w:r w:rsidRPr="004E60AE">
        <w:rPr>
          <w:rFonts w:ascii="Bookman Old Style" w:hAnsi="Bookman Old Style"/>
          <w:b/>
          <w:sz w:val="22"/>
          <w:szCs w:val="22"/>
        </w:rPr>
        <w:t>т</w:t>
      </w:r>
      <w:proofErr w:type="spellEnd"/>
      <w:r w:rsidRPr="004E60AE">
        <w:rPr>
          <w:rFonts w:ascii="Bookman Old Style" w:hAnsi="Bookman Old Style"/>
          <w:sz w:val="22"/>
          <w:szCs w:val="22"/>
        </w:rPr>
        <w:t xml:space="preserve"> «Вспоминая</w:t>
      </w:r>
      <w:r w:rsidR="00D213EF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Бальмонта (в рамках акции #</w:t>
      </w:r>
      <w:proofErr w:type="spellStart"/>
      <w:r w:rsidRPr="004E60AE">
        <w:rPr>
          <w:rFonts w:ascii="Bookman Old Style" w:hAnsi="Bookman Old Style"/>
          <w:sz w:val="22"/>
          <w:szCs w:val="22"/>
        </w:rPr>
        <w:t>ВспоминаяБальмонта</w:t>
      </w:r>
      <w:proofErr w:type="spellEnd"/>
      <w:r w:rsidRPr="004E60AE">
        <w:rPr>
          <w:rFonts w:ascii="Bookman Old Style" w:hAnsi="Bookman Old Style"/>
          <w:sz w:val="22"/>
          <w:szCs w:val="22"/>
        </w:rPr>
        <w:t>)</w:t>
      </w:r>
    </w:p>
    <w:p w:rsid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публикация на сайте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и в сообществах библиотеки в ВК </w:t>
      </w:r>
      <w:hyperlink r:id="rId8" w:history="1">
        <w:r w:rsidRPr="004E60AE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CF318F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9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70191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ЗРК</w:t>
      </w:r>
      <w:proofErr w:type="gramStart"/>
      <w:r w:rsidRPr="00D03342">
        <w:rPr>
          <w:rFonts w:ascii="Bookman Old Style" w:hAnsi="Bookman Old Style"/>
          <w:sz w:val="22"/>
          <w:szCs w:val="22"/>
        </w:rPr>
        <w:t>,</w:t>
      </w:r>
      <w:bookmarkStart w:id="0" w:name="_GoBack"/>
      <w:bookmarkEnd w:id="0"/>
      <w:r w:rsidRPr="00D03342">
        <w:rPr>
          <w:rFonts w:ascii="Bookman Old Style" w:hAnsi="Bookman Old Style"/>
          <w:sz w:val="22"/>
          <w:szCs w:val="22"/>
        </w:rPr>
        <w:t>б</w:t>
      </w:r>
      <w:proofErr w:type="gramEnd"/>
      <w:r w:rsidRPr="00D03342">
        <w:rPr>
          <w:rFonts w:ascii="Bookman Old Style" w:hAnsi="Bookman Old Style"/>
          <w:sz w:val="22"/>
          <w:szCs w:val="22"/>
        </w:rPr>
        <w:t>еседы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5D0798" w:rsidRDefault="005D0798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EC33D4" w:rsidRPr="004E60AE" w:rsidRDefault="00EC33D4" w:rsidP="00EC33D4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EC33D4">
        <w:rPr>
          <w:rFonts w:ascii="Bookman Old Style" w:hAnsi="Bookman Old Style"/>
          <w:sz w:val="20"/>
          <w:szCs w:val="20"/>
        </w:rPr>
        <w:t>Знаменитые уроженцы Ивановского края. Ко Дню города и</w:t>
      </w:r>
      <w:r>
        <w:rPr>
          <w:rFonts w:ascii="Bookman Old Style" w:hAnsi="Bookman Old Style"/>
          <w:sz w:val="20"/>
          <w:szCs w:val="20"/>
        </w:rPr>
        <w:t xml:space="preserve"> юбилеям Н.Н. </w:t>
      </w:r>
      <w:proofErr w:type="spellStart"/>
      <w:r>
        <w:rPr>
          <w:rFonts w:ascii="Bookman Old Style" w:hAnsi="Bookman Old Style"/>
          <w:sz w:val="20"/>
          <w:szCs w:val="20"/>
        </w:rPr>
        <w:t>Бенародоса</w:t>
      </w:r>
      <w:proofErr w:type="spellEnd"/>
      <w:r>
        <w:rPr>
          <w:rFonts w:ascii="Bookman Old Style" w:hAnsi="Bookman Old Style"/>
          <w:sz w:val="20"/>
          <w:szCs w:val="20"/>
        </w:rPr>
        <w:t xml:space="preserve"> (180), </w:t>
      </w:r>
      <w:proofErr w:type="spellStart"/>
      <w:r w:rsidRPr="00EC33D4">
        <w:rPr>
          <w:rFonts w:ascii="Bookman Old Style" w:hAnsi="Bookman Old Style"/>
          <w:sz w:val="20"/>
          <w:szCs w:val="20"/>
        </w:rPr>
        <w:t>Д.Г.Бурылина</w:t>
      </w:r>
      <w:proofErr w:type="spellEnd"/>
      <w:r w:rsidRPr="00EC33D4">
        <w:rPr>
          <w:rFonts w:ascii="Bookman Old Style" w:hAnsi="Bookman Old Style"/>
          <w:sz w:val="20"/>
          <w:szCs w:val="20"/>
        </w:rPr>
        <w:t xml:space="preserve"> (170), А.А.Тарковского</w:t>
      </w:r>
      <w:r w:rsidR="00084501">
        <w:rPr>
          <w:rFonts w:ascii="Bookman Old Style" w:hAnsi="Bookman Old Style"/>
          <w:sz w:val="20"/>
          <w:szCs w:val="20"/>
        </w:rPr>
        <w:t xml:space="preserve"> </w:t>
      </w:r>
      <w:r w:rsidRPr="00EC33D4">
        <w:rPr>
          <w:rFonts w:ascii="Bookman Old Style" w:hAnsi="Bookman Old Style"/>
          <w:sz w:val="20"/>
          <w:szCs w:val="20"/>
        </w:rPr>
        <w:t xml:space="preserve">(90)  </w:t>
      </w:r>
      <w:r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F873F9" w:rsidRPr="004E60AE" w:rsidRDefault="00AA150D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6B10F7" w:rsidRPr="004E60AE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</w:t>
      </w:r>
      <w:r w:rsidRPr="00EC33D4">
        <w:rPr>
          <w:rFonts w:ascii="Bookman Old Style" w:hAnsi="Bookman Old Style"/>
          <w:sz w:val="20"/>
          <w:szCs w:val="20"/>
        </w:rPr>
        <w:t xml:space="preserve">К юбилеям </w:t>
      </w:r>
      <w:r w:rsidR="00EC33D4" w:rsidRPr="00EC33D4">
        <w:rPr>
          <w:rFonts w:ascii="Bookman Old Style" w:hAnsi="Bookman Old Style"/>
          <w:sz w:val="20"/>
        </w:rPr>
        <w:t xml:space="preserve">Г. К. </w:t>
      </w:r>
      <w:proofErr w:type="spellStart"/>
      <w:r w:rsidR="00EC33D4" w:rsidRPr="00EC33D4">
        <w:rPr>
          <w:rFonts w:ascii="Bookman Old Style" w:hAnsi="Bookman Old Style"/>
          <w:sz w:val="20"/>
        </w:rPr>
        <w:t>Филоненко</w:t>
      </w:r>
      <w:proofErr w:type="spellEnd"/>
      <w:r w:rsidR="00EC33D4" w:rsidRPr="00EC33D4">
        <w:rPr>
          <w:rFonts w:ascii="Bookman Old Style" w:hAnsi="Bookman Old Style"/>
          <w:sz w:val="20"/>
        </w:rPr>
        <w:t xml:space="preserve"> - 130 лет,  А. М. </w:t>
      </w:r>
      <w:proofErr w:type="spellStart"/>
      <w:r w:rsidR="00EC33D4" w:rsidRPr="00EC33D4">
        <w:rPr>
          <w:rFonts w:ascii="Bookman Old Style" w:hAnsi="Bookman Old Style"/>
          <w:sz w:val="20"/>
        </w:rPr>
        <w:t>Быстрова</w:t>
      </w:r>
      <w:proofErr w:type="spellEnd"/>
      <w:r w:rsidR="00EC33D4" w:rsidRPr="00EC33D4">
        <w:rPr>
          <w:rFonts w:ascii="Bookman Old Style" w:hAnsi="Bookman Old Style"/>
          <w:sz w:val="20"/>
        </w:rPr>
        <w:t>- 110 лет</w:t>
      </w:r>
      <w:r w:rsidR="00EC33D4" w:rsidRPr="004E60AE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EC33D4">
        <w:rPr>
          <w:rFonts w:ascii="Bookman Old Style" w:hAnsi="Bookman Old Style"/>
          <w:i/>
          <w:sz w:val="20"/>
          <w:szCs w:val="20"/>
        </w:rPr>
        <w:t>сентябрь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F5713B" w:rsidRPr="004E60AE" w:rsidRDefault="00970E63" w:rsidP="00F57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lastRenderedPageBreak/>
        <w:t>Новые книги</w:t>
      </w:r>
    </w:p>
    <w:p w:rsidR="004E60AE" w:rsidRDefault="004E60AE" w:rsidP="004B7866">
      <w:pPr>
        <w:ind w:hanging="426"/>
        <w:jc w:val="right"/>
        <w:rPr>
          <w:rFonts w:ascii="Bookman Old Style" w:hAnsi="Bookman Old Style"/>
          <w:color w:val="FF0000"/>
          <w:sz w:val="20"/>
          <w:szCs w:val="20"/>
        </w:rPr>
      </w:pPr>
    </w:p>
    <w:p w:rsidR="0088253B" w:rsidRPr="004E60AE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</w:t>
      </w:r>
      <w:r w:rsidR="005D0798">
        <w:rPr>
          <w:rFonts w:ascii="Bookman Old Style" w:hAnsi="Bookman Old Style"/>
          <w:b/>
          <w:sz w:val="20"/>
          <w:szCs w:val="20"/>
        </w:rPr>
        <w:t>ые</w:t>
      </w:r>
      <w:r w:rsidRPr="004E60AE">
        <w:rPr>
          <w:rFonts w:ascii="Bookman Old Style" w:hAnsi="Bookman Old Style"/>
          <w:b/>
          <w:sz w:val="20"/>
          <w:szCs w:val="20"/>
        </w:rPr>
        <w:t xml:space="preserve"> выставк</w:t>
      </w:r>
      <w:r w:rsidR="005D0798">
        <w:rPr>
          <w:rFonts w:ascii="Bookman Old Style" w:hAnsi="Bookman Old Style"/>
          <w:b/>
          <w:sz w:val="20"/>
          <w:szCs w:val="20"/>
        </w:rPr>
        <w:t>и</w:t>
      </w:r>
      <w:r w:rsidRPr="004E60AE">
        <w:rPr>
          <w:rFonts w:ascii="Bookman Old Style" w:hAnsi="Bookman Old Style"/>
          <w:b/>
          <w:sz w:val="20"/>
          <w:szCs w:val="20"/>
        </w:rPr>
        <w:t xml:space="preserve"> «</w:t>
      </w:r>
      <w:r w:rsidR="008146F6" w:rsidRPr="004E60AE">
        <w:rPr>
          <w:rFonts w:ascii="Bookman Old Style" w:hAnsi="Bookman Old Style"/>
          <w:sz w:val="20"/>
          <w:szCs w:val="20"/>
        </w:rPr>
        <w:t>ИГЭУ в лицах. М.С.Сайкин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5D0798">
        <w:rPr>
          <w:rFonts w:ascii="Bookman Old Style" w:hAnsi="Bookman Old Style"/>
          <w:sz w:val="20"/>
          <w:szCs w:val="20"/>
        </w:rPr>
        <w:t xml:space="preserve">, </w:t>
      </w:r>
      <w:r w:rsidR="005D0798" w:rsidRPr="004E60AE">
        <w:rPr>
          <w:rFonts w:ascii="Bookman Old Style" w:hAnsi="Bookman Old Style"/>
          <w:b/>
          <w:sz w:val="20"/>
          <w:szCs w:val="20"/>
        </w:rPr>
        <w:t>«</w:t>
      </w:r>
      <w:r w:rsidR="005D0798" w:rsidRPr="004E60AE">
        <w:rPr>
          <w:rFonts w:ascii="Bookman Old Style" w:hAnsi="Bookman Old Style"/>
          <w:sz w:val="20"/>
          <w:szCs w:val="20"/>
        </w:rPr>
        <w:t xml:space="preserve">ИГЭУ в лицах. </w:t>
      </w:r>
      <w:r w:rsidR="005D0798">
        <w:rPr>
          <w:rFonts w:ascii="Bookman Old Style" w:hAnsi="Bookman Old Style"/>
          <w:sz w:val="20"/>
          <w:szCs w:val="20"/>
        </w:rPr>
        <w:t>В.К.</w:t>
      </w:r>
      <w:r w:rsidR="005D0798" w:rsidRPr="004E60AE">
        <w:rPr>
          <w:rFonts w:ascii="Bookman Old Style" w:hAnsi="Bookman Old Style"/>
          <w:sz w:val="20"/>
          <w:szCs w:val="20"/>
        </w:rPr>
        <w:t>С</w:t>
      </w:r>
      <w:r w:rsidR="005D0798">
        <w:rPr>
          <w:rFonts w:ascii="Bookman Old Style" w:hAnsi="Bookman Old Style"/>
          <w:sz w:val="20"/>
          <w:szCs w:val="20"/>
        </w:rPr>
        <w:t>еменов</w:t>
      </w:r>
      <w:r w:rsidR="005D0798" w:rsidRPr="004E60AE">
        <w:rPr>
          <w:rFonts w:ascii="Bookman Old Style" w:hAnsi="Bookman Old Style"/>
          <w:sz w:val="20"/>
          <w:szCs w:val="20"/>
        </w:rPr>
        <w:t>»</w:t>
      </w:r>
    </w:p>
    <w:p w:rsidR="004B7866" w:rsidRPr="00E63CAE" w:rsidRDefault="004B7866" w:rsidP="004B7866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r w:rsidR="004E60AE">
        <w:rPr>
          <w:rFonts w:ascii="Bookman Old Style" w:hAnsi="Bookman Old Style"/>
          <w:i/>
          <w:sz w:val="20"/>
          <w:szCs w:val="20"/>
        </w:rPr>
        <w:t xml:space="preserve">вуза, </w:t>
      </w:r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hyperlink r:id="rId10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895B95" w:rsidRDefault="00895B95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F873F9" w:rsidRPr="000F6041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0F6041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proofErr w:type="spellStart"/>
      <w:r w:rsidRPr="000F6041">
        <w:rPr>
          <w:rFonts w:ascii="Bookman Old Style" w:hAnsi="Bookman Old Style"/>
          <w:sz w:val="20"/>
          <w:szCs w:val="20"/>
        </w:rPr>
        <w:t>В.Е.Мизонова</w:t>
      </w:r>
      <w:proofErr w:type="spellEnd"/>
      <w:r w:rsidR="000A507E" w:rsidRPr="000F6041">
        <w:rPr>
          <w:rFonts w:ascii="Bookman Old Style" w:hAnsi="Bookman Old Style"/>
          <w:sz w:val="20"/>
          <w:szCs w:val="20"/>
        </w:rPr>
        <w:t xml:space="preserve"> «Ученый и педагог»</w:t>
      </w:r>
      <w:r w:rsidR="006F4677" w:rsidRPr="000F6041">
        <w:rPr>
          <w:rFonts w:ascii="Bookman Old Style" w:hAnsi="Bookman Old Style"/>
          <w:sz w:val="20"/>
          <w:szCs w:val="20"/>
        </w:rPr>
        <w:t xml:space="preserve"> </w:t>
      </w:r>
      <w:r w:rsidR="00015F84" w:rsidRPr="000F6041">
        <w:rPr>
          <w:rFonts w:ascii="Bookman Old Style" w:hAnsi="Bookman Old Style"/>
          <w:i/>
          <w:sz w:val="20"/>
          <w:szCs w:val="20"/>
        </w:rPr>
        <w:t>(</w:t>
      </w:r>
      <w:r w:rsidR="005D0798" w:rsidRPr="000F6041">
        <w:rPr>
          <w:rFonts w:ascii="Bookman Old Style" w:hAnsi="Bookman Old Style"/>
          <w:i/>
          <w:sz w:val="20"/>
          <w:szCs w:val="20"/>
        </w:rPr>
        <w:t>сентябрь</w:t>
      </w:r>
      <w:r w:rsidR="00015F84" w:rsidRPr="000F6041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597E51">
        <w:rPr>
          <w:rFonts w:ascii="Bookman Old Style" w:hAnsi="Bookman Old Style"/>
          <w:sz w:val="20"/>
          <w:szCs w:val="20"/>
        </w:rPr>
        <w:t xml:space="preserve"> 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века</w:t>
      </w:r>
      <w:r w:rsidR="006F4677">
        <w:rPr>
          <w:rFonts w:ascii="Bookman Old Style" w:hAnsi="Bookman Old Style"/>
          <w:sz w:val="20"/>
          <w:szCs w:val="20"/>
        </w:rPr>
        <w:t xml:space="preserve"> </w:t>
      </w:r>
      <w:r w:rsidR="00AE4D0A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084501">
        <w:rPr>
          <w:rFonts w:ascii="Bookman Old Style" w:hAnsi="Bookman Old Style"/>
          <w:sz w:val="20"/>
          <w:szCs w:val="20"/>
        </w:rPr>
        <w:t>К 150-летию города Ивановов рамках студенческого проекта «Зажги свою звезду</w:t>
      </w:r>
      <w:proofErr w:type="gramStart"/>
      <w:r w:rsidRPr="00084501">
        <w:rPr>
          <w:rFonts w:ascii="Bookman Old Style" w:hAnsi="Bookman Old Style"/>
          <w:sz w:val="20"/>
          <w:szCs w:val="20"/>
        </w:rPr>
        <w:t>»</w:t>
      </w:r>
      <w:r w:rsidR="00015F84" w:rsidRPr="004E60AE">
        <w:rPr>
          <w:rFonts w:ascii="Bookman Old Style" w:hAnsi="Bookman Old Style"/>
          <w:sz w:val="20"/>
          <w:szCs w:val="20"/>
        </w:rPr>
        <w:t>(</w:t>
      </w:r>
      <w:proofErr w:type="gramEnd"/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084501">
        <w:rPr>
          <w:rFonts w:ascii="Bookman Old Style" w:hAnsi="Bookman Old Style"/>
          <w:sz w:val="20"/>
          <w:szCs w:val="20"/>
        </w:rPr>
        <w:t>Выставка-инсталляци</w:t>
      </w:r>
      <w:r w:rsidR="00895B95" w:rsidRPr="00084501">
        <w:rPr>
          <w:rFonts w:ascii="Bookman Old Style" w:hAnsi="Bookman Old Style"/>
          <w:sz w:val="20"/>
          <w:szCs w:val="20"/>
        </w:rPr>
        <w:t>я</w:t>
      </w:r>
      <w:r w:rsidRPr="00084501">
        <w:rPr>
          <w:rFonts w:ascii="Bookman Old Style" w:hAnsi="Bookman Old Style"/>
          <w:sz w:val="20"/>
          <w:szCs w:val="20"/>
        </w:rPr>
        <w:t>к 150-летию образования города Иваново</w:t>
      </w:r>
      <w:r w:rsidRPr="004E60AE">
        <w:rPr>
          <w:rFonts w:ascii="Bookman Old Style" w:hAnsi="Bookman Old Style"/>
          <w:i/>
          <w:sz w:val="20"/>
          <w:szCs w:val="20"/>
        </w:rPr>
        <w:t xml:space="preserve"> </w:t>
      </w:r>
    </w:p>
    <w:p w:rsidR="009733A3" w:rsidRPr="004E60AE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е)</w:t>
      </w:r>
    </w:p>
    <w:p w:rsidR="009733A3" w:rsidRPr="004E60AE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5D0798" w:rsidRDefault="009733A3" w:rsidP="005D0798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5D0798" w:rsidRPr="005D0798" w:rsidRDefault="005D0798" w:rsidP="005D0798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D0798">
        <w:rPr>
          <w:rFonts w:ascii="Bookman Old Style" w:hAnsi="Bookman Old Style"/>
          <w:sz w:val="20"/>
          <w:szCs w:val="20"/>
        </w:rPr>
        <w:t>С книгой в мир знаний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D0798">
        <w:rPr>
          <w:rFonts w:ascii="Bookman Old Style" w:hAnsi="Bookman Old Style"/>
          <w:i/>
          <w:sz w:val="20"/>
          <w:szCs w:val="20"/>
        </w:rPr>
        <w:t>(сентябрь)</w:t>
      </w:r>
    </w:p>
    <w:p w:rsidR="004E21B4" w:rsidRPr="004E21B4" w:rsidRDefault="004E21B4" w:rsidP="004E21B4">
      <w:pPr>
        <w:ind w:hanging="426"/>
        <w:rPr>
          <w:rFonts w:ascii="Bookman Old Style" w:hAnsi="Bookman Old Style"/>
          <w:sz w:val="20"/>
          <w:szCs w:val="20"/>
        </w:rPr>
      </w:pPr>
      <w:r w:rsidRPr="004E21B4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="005D0798">
        <w:rPr>
          <w:rFonts w:ascii="Bookman Old Style" w:hAnsi="Bookman Old Style"/>
          <w:b/>
          <w:sz w:val="20"/>
          <w:szCs w:val="20"/>
        </w:rPr>
        <w:t xml:space="preserve"> </w:t>
      </w:r>
      <w:r w:rsidR="005D0798">
        <w:rPr>
          <w:rFonts w:ascii="Bookman Old Style" w:hAnsi="Bookman Old Style"/>
          <w:sz w:val="20"/>
          <w:szCs w:val="20"/>
        </w:rPr>
        <w:t>Сопротивл</w:t>
      </w:r>
      <w:r w:rsidRPr="004E21B4">
        <w:rPr>
          <w:rFonts w:ascii="Bookman Old Style" w:hAnsi="Bookman Old Style"/>
          <w:sz w:val="20"/>
          <w:szCs w:val="20"/>
        </w:rPr>
        <w:t>ение</w:t>
      </w:r>
      <w:r w:rsidR="005D0798">
        <w:rPr>
          <w:rFonts w:ascii="Bookman Old Style" w:hAnsi="Bookman Old Style"/>
          <w:sz w:val="20"/>
          <w:szCs w:val="20"/>
        </w:rPr>
        <w:t xml:space="preserve"> материалов</w:t>
      </w:r>
      <w:r>
        <w:rPr>
          <w:rFonts w:ascii="Bookman Old Style" w:hAnsi="Bookman Old Style"/>
          <w:i/>
          <w:sz w:val="20"/>
          <w:szCs w:val="20"/>
        </w:rPr>
        <w:t xml:space="preserve"> (</w:t>
      </w:r>
      <w:r w:rsidR="005D0798">
        <w:rPr>
          <w:rFonts w:ascii="Bookman Old Style" w:hAnsi="Bookman Old Style"/>
          <w:i/>
          <w:sz w:val="20"/>
          <w:szCs w:val="20"/>
        </w:rPr>
        <w:t>сентябр</w:t>
      </w:r>
      <w:r w:rsidR="00D213EF">
        <w:rPr>
          <w:rFonts w:ascii="Bookman Old Style" w:hAnsi="Bookman Old Style"/>
          <w:i/>
          <w:sz w:val="20"/>
          <w:szCs w:val="20"/>
        </w:rPr>
        <w:t>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CC6627" w:rsidRPr="004E60AE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CC6627" w:rsidRPr="00CC6627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6F341F" w:rsidRDefault="005D0798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5D0798">
        <w:rPr>
          <w:rFonts w:ascii="Bookman Old Style" w:hAnsi="Bookman Old Style"/>
          <w:sz w:val="20"/>
          <w:szCs w:val="20"/>
        </w:rPr>
        <w:t>Основы промышленной электроники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4E21B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сентябрь</w:t>
      </w:r>
      <w:r w:rsidR="004E21B4">
        <w:rPr>
          <w:rFonts w:ascii="Bookman Old Style" w:hAnsi="Bookman Old Style"/>
          <w:i/>
          <w:sz w:val="20"/>
          <w:szCs w:val="20"/>
        </w:rPr>
        <w:t>)</w:t>
      </w:r>
    </w:p>
    <w:p w:rsidR="005D0798" w:rsidRDefault="005D0798" w:rsidP="005D0798">
      <w:pPr>
        <w:ind w:hanging="426"/>
        <w:rPr>
          <w:rFonts w:ascii="Bookman Old Style" w:hAnsi="Bookman Old Style"/>
          <w:i/>
          <w:sz w:val="20"/>
          <w:szCs w:val="20"/>
        </w:rPr>
      </w:pPr>
      <w:r w:rsidRPr="005D0798">
        <w:rPr>
          <w:rFonts w:ascii="Bookman Old Style" w:hAnsi="Bookman Old Style"/>
          <w:sz w:val="20"/>
          <w:szCs w:val="20"/>
        </w:rPr>
        <w:t>Физико-математические науки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(сентябрь)</w:t>
      </w:r>
    </w:p>
    <w:p w:rsidR="005D0798" w:rsidRPr="005D0798" w:rsidRDefault="005D0798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5D0798">
        <w:rPr>
          <w:rFonts w:ascii="Bookman Old Style" w:hAnsi="Bookman Old Style"/>
          <w:sz w:val="20"/>
          <w:szCs w:val="20"/>
        </w:rPr>
        <w:t>Инженерная графика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D0798">
        <w:rPr>
          <w:rFonts w:ascii="Bookman Old Style" w:hAnsi="Bookman Old Style"/>
          <w:i/>
          <w:sz w:val="20"/>
          <w:szCs w:val="20"/>
        </w:rPr>
        <w:t>(сентябрь)</w:t>
      </w:r>
    </w:p>
    <w:p w:rsidR="001B7B01" w:rsidRPr="000F6041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0F6041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0F6041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0F6041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0F6041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0F6041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5D0798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5D0798">
        <w:rPr>
          <w:rFonts w:ascii="Bookman Old Style" w:hAnsi="Bookman Old Style"/>
          <w:i/>
          <w:sz w:val="20"/>
          <w:szCs w:val="20"/>
        </w:rPr>
        <w:t xml:space="preserve"> (</w:t>
      </w:r>
      <w:r w:rsidR="005D0798">
        <w:rPr>
          <w:rFonts w:ascii="Bookman Old Style" w:hAnsi="Bookman Old Style"/>
          <w:i/>
          <w:sz w:val="20"/>
          <w:szCs w:val="20"/>
        </w:rPr>
        <w:t>сентябрь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0F408D" w:rsidRDefault="000F408D" w:rsidP="000F408D">
      <w:pPr>
        <w:ind w:hanging="426"/>
        <w:rPr>
          <w:rFonts w:ascii="Bookman Old Style" w:hAnsi="Bookman Old Style"/>
          <w:i/>
          <w:sz w:val="20"/>
          <w:szCs w:val="20"/>
        </w:rPr>
      </w:pPr>
      <w:r w:rsidRPr="000F408D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0F408D">
        <w:rPr>
          <w:rFonts w:ascii="Bookman Old Style" w:hAnsi="Bookman Old Style"/>
          <w:i/>
          <w:sz w:val="20"/>
          <w:szCs w:val="20"/>
        </w:rPr>
        <w:t>Ко Дню города</w:t>
      </w:r>
      <w:r w:rsidR="006F4677">
        <w:rPr>
          <w:rFonts w:ascii="Bookman Old Style" w:hAnsi="Bookman Old Style"/>
          <w:i/>
          <w:sz w:val="20"/>
          <w:szCs w:val="20"/>
        </w:rPr>
        <w:t xml:space="preserve"> </w:t>
      </w:r>
      <w:r w:rsidRPr="000F408D">
        <w:rPr>
          <w:rFonts w:ascii="Bookman Old Style" w:hAnsi="Bookman Old Style"/>
          <w:i/>
          <w:sz w:val="20"/>
          <w:szCs w:val="20"/>
        </w:rPr>
        <w:t>и</w:t>
      </w:r>
      <w:r>
        <w:rPr>
          <w:rFonts w:ascii="Bookman Old Style" w:hAnsi="Bookman Old Style"/>
          <w:i/>
          <w:sz w:val="20"/>
          <w:szCs w:val="20"/>
        </w:rPr>
        <w:t xml:space="preserve"> юбилеям Н.Н. </w:t>
      </w:r>
      <w:proofErr w:type="spellStart"/>
      <w:r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(180 лет),</w:t>
      </w:r>
    </w:p>
    <w:p w:rsidR="000F408D" w:rsidRPr="000F408D" w:rsidRDefault="000F408D" w:rsidP="005D0798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 w:rsidRPr="000F408D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0F408D">
        <w:rPr>
          <w:rFonts w:ascii="Bookman Old Style" w:hAnsi="Bookman Old Style"/>
          <w:i/>
          <w:sz w:val="20"/>
          <w:szCs w:val="20"/>
        </w:rPr>
        <w:t xml:space="preserve"> (170</w:t>
      </w:r>
      <w:r>
        <w:rPr>
          <w:rFonts w:ascii="Bookman Old Style" w:hAnsi="Bookman Old Style"/>
          <w:i/>
          <w:sz w:val="20"/>
          <w:szCs w:val="20"/>
        </w:rPr>
        <w:t xml:space="preserve"> лет</w:t>
      </w:r>
      <w:r w:rsidRPr="000F408D">
        <w:rPr>
          <w:rFonts w:ascii="Bookman Old Style" w:hAnsi="Bookman Old Style"/>
          <w:i/>
          <w:sz w:val="20"/>
          <w:szCs w:val="20"/>
        </w:rPr>
        <w:t>), А.А.Тарковского  (90</w:t>
      </w:r>
      <w:r>
        <w:rPr>
          <w:rFonts w:ascii="Bookman Old Style" w:hAnsi="Bookman Old Style"/>
          <w:i/>
          <w:sz w:val="20"/>
          <w:szCs w:val="20"/>
        </w:rPr>
        <w:t xml:space="preserve"> лет</w:t>
      </w:r>
      <w:r w:rsidRPr="000F408D">
        <w:rPr>
          <w:rFonts w:ascii="Bookman Old Style" w:hAnsi="Bookman Old Style"/>
          <w:sz w:val="20"/>
          <w:szCs w:val="20"/>
        </w:rPr>
        <w:t xml:space="preserve">) 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4B7866" w:rsidRPr="003B50DF" w:rsidRDefault="004B7866" w:rsidP="004B7866">
      <w:pPr>
        <w:ind w:hanging="426"/>
        <w:rPr>
          <w:rFonts w:ascii="Bookman Old Style" w:hAnsi="Bookman Old Style"/>
          <w:color w:val="FF0000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4B7866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2058AA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2058AA" w:rsidRDefault="00D213EF" w:rsidP="00D7694E">
      <w:pPr>
        <w:ind w:left="-426" w:hanging="567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="007C6DFF" w:rsidRPr="00C96BD9">
        <w:rPr>
          <w:rFonts w:ascii="Bookman Old Style" w:hAnsi="Bookman Old Style"/>
          <w:sz w:val="20"/>
          <w:szCs w:val="20"/>
        </w:rPr>
        <w:t>«</w:t>
      </w:r>
      <w:r w:rsidR="00844D66">
        <w:rPr>
          <w:rFonts w:ascii="Bookman Old Style" w:hAnsi="Bookman Old Style"/>
          <w:sz w:val="20"/>
          <w:szCs w:val="20"/>
        </w:rPr>
        <w:t>День знаний</w:t>
      </w:r>
      <w:r w:rsidR="000641C5" w:rsidRPr="004E60AE">
        <w:rPr>
          <w:rFonts w:ascii="Bookman Old Style" w:hAnsi="Bookman Old Style"/>
          <w:sz w:val="20"/>
          <w:szCs w:val="20"/>
        </w:rPr>
        <w:t>»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844D66" w:rsidRPr="00844D66" w:rsidRDefault="00844D66" w:rsidP="00844D66">
      <w:pPr>
        <w:ind w:left="-426" w:hanging="567"/>
        <w:jc w:val="right"/>
        <w:rPr>
          <w:rFonts w:ascii="Bookman Old Style" w:hAnsi="Bookman Old Style"/>
          <w:b/>
          <w:i/>
          <w:sz w:val="20"/>
          <w:szCs w:val="20"/>
        </w:rPr>
      </w:pPr>
      <w:r w:rsidRPr="00844D66">
        <w:rPr>
          <w:rFonts w:ascii="Bookman Old Style" w:hAnsi="Bookman Old Style"/>
          <w:i/>
          <w:sz w:val="20"/>
          <w:szCs w:val="20"/>
        </w:rPr>
        <w:t>(1-28 сентября)</w:t>
      </w:r>
    </w:p>
    <w:p w:rsidR="00844D66" w:rsidRPr="00844D66" w:rsidRDefault="001E710D" w:rsidP="00844D66">
      <w:pPr>
        <w:ind w:left="-426"/>
        <w:rPr>
          <w:rFonts w:ascii="Bookman Old Style" w:hAnsi="Bookman Old Style"/>
          <w:i/>
          <w:sz w:val="20"/>
          <w:szCs w:val="20"/>
        </w:rPr>
      </w:pPr>
      <w:r w:rsidRPr="00844D66">
        <w:rPr>
          <w:rFonts w:ascii="Bookman Old Style" w:hAnsi="Bookman Old Style"/>
          <w:sz w:val="20"/>
          <w:szCs w:val="20"/>
        </w:rPr>
        <w:t>«</w:t>
      </w:r>
      <w:r w:rsidR="00D47645" w:rsidRPr="00844D66">
        <w:rPr>
          <w:rFonts w:ascii="Bookman Old Style" w:hAnsi="Bookman Old Style"/>
          <w:sz w:val="20"/>
          <w:szCs w:val="20"/>
        </w:rPr>
        <w:t>Книжные редкости»:</w:t>
      </w:r>
      <w:r w:rsidR="00844D66">
        <w:rPr>
          <w:rFonts w:ascii="Bookman Old Style" w:hAnsi="Bookman Old Style"/>
          <w:sz w:val="20"/>
          <w:szCs w:val="20"/>
        </w:rPr>
        <w:t xml:space="preserve"> </w:t>
      </w:r>
      <w:r w:rsidR="00D47645" w:rsidRPr="00844D66">
        <w:rPr>
          <w:rFonts w:ascii="Bookman Old Style" w:hAnsi="Bookman Old Style"/>
          <w:sz w:val="20"/>
          <w:szCs w:val="20"/>
        </w:rPr>
        <w:t>представлено издание:</w:t>
      </w:r>
      <w:r w:rsidR="00D213EF" w:rsidRPr="00844D66">
        <w:rPr>
          <w:rFonts w:ascii="Bookman Old Style" w:hAnsi="Bookman Old Style"/>
          <w:sz w:val="20"/>
          <w:szCs w:val="20"/>
        </w:rPr>
        <w:t xml:space="preserve"> </w:t>
      </w:r>
      <w:r w:rsidR="00844D66" w:rsidRPr="00844D66">
        <w:rPr>
          <w:sz w:val="20"/>
          <w:szCs w:val="20"/>
        </w:rPr>
        <w:t>Сушков В. В. Техническая термодинамика. – М.-Л., 1939.</w:t>
      </w:r>
      <w:r w:rsidR="00844D66" w:rsidRPr="00844D66">
        <w:rPr>
          <w:rFonts w:eastAsia="Arial Unicode MS"/>
          <w:color w:val="000000"/>
          <w:sz w:val="20"/>
          <w:szCs w:val="20"/>
        </w:rPr>
        <w:t xml:space="preserve"> </w:t>
      </w:r>
    </w:p>
    <w:p w:rsidR="002058AA" w:rsidRPr="002058AA" w:rsidRDefault="002058AA" w:rsidP="00844D66">
      <w:pPr>
        <w:ind w:left="-426"/>
        <w:rPr>
          <w:rFonts w:ascii="Bookman Old Style" w:hAnsi="Bookman Old Style"/>
          <w:i/>
          <w:sz w:val="20"/>
          <w:szCs w:val="20"/>
        </w:rPr>
      </w:pPr>
      <w:r w:rsidRPr="002058AA">
        <w:rPr>
          <w:rFonts w:ascii="Bookman Old Style" w:hAnsi="Bookman Old Style"/>
          <w:sz w:val="20"/>
          <w:szCs w:val="20"/>
        </w:rPr>
        <w:t>.</w:t>
      </w:r>
    </w:p>
    <w:p w:rsidR="007C6DFF" w:rsidRPr="004E60AE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844D66" w:rsidRDefault="00D47645" w:rsidP="00844D66">
      <w:pPr>
        <w:ind w:left="-426" w:hanging="567"/>
        <w:jc w:val="right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</w:p>
    <w:p w:rsidR="00844D66" w:rsidRPr="00844D66" w:rsidRDefault="00844D66" w:rsidP="00844D66">
      <w:pPr>
        <w:ind w:left="-426" w:hanging="567"/>
        <w:jc w:val="right"/>
        <w:rPr>
          <w:rFonts w:ascii="Bookman Old Style" w:hAnsi="Bookman Old Style"/>
          <w:b/>
          <w:i/>
          <w:sz w:val="20"/>
          <w:szCs w:val="20"/>
        </w:rPr>
      </w:pPr>
      <w:r w:rsidRPr="00844D66">
        <w:rPr>
          <w:rFonts w:ascii="Bookman Old Style" w:hAnsi="Bookman Old Style"/>
          <w:i/>
          <w:sz w:val="20"/>
          <w:szCs w:val="20"/>
        </w:rPr>
        <w:t>(1-28 сентября)</w:t>
      </w: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sectPr w:rsidR="002058AA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9FB"/>
    <w:multiLevelType w:val="multilevel"/>
    <w:tmpl w:val="278A1CC6"/>
    <w:lvl w:ilvl="0">
      <w:start w:val="1"/>
      <w:numFmt w:val="decimal"/>
      <w:lvlText w:val="(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(%1-%2"/>
      <w:lvlJc w:val="left"/>
      <w:pPr>
        <w:ind w:left="54" w:hanging="48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-1608" w:hanging="1800"/>
      </w:pPr>
      <w:rPr>
        <w:rFonts w:hint="default"/>
      </w:rPr>
    </w:lvl>
  </w:abstractNum>
  <w:abstractNum w:abstractNumId="1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64C94"/>
    <w:rsid w:val="00073121"/>
    <w:rsid w:val="00084501"/>
    <w:rsid w:val="00093972"/>
    <w:rsid w:val="000A507E"/>
    <w:rsid w:val="000C1A98"/>
    <w:rsid w:val="000F1214"/>
    <w:rsid w:val="000F3237"/>
    <w:rsid w:val="000F408D"/>
    <w:rsid w:val="000F5747"/>
    <w:rsid w:val="000F6041"/>
    <w:rsid w:val="00100D75"/>
    <w:rsid w:val="001068FD"/>
    <w:rsid w:val="00123BE1"/>
    <w:rsid w:val="001427FC"/>
    <w:rsid w:val="00151060"/>
    <w:rsid w:val="001539EA"/>
    <w:rsid w:val="00176B00"/>
    <w:rsid w:val="001B372C"/>
    <w:rsid w:val="001B7B01"/>
    <w:rsid w:val="001E0220"/>
    <w:rsid w:val="001E710D"/>
    <w:rsid w:val="001F7738"/>
    <w:rsid w:val="00201E3C"/>
    <w:rsid w:val="00204E6D"/>
    <w:rsid w:val="002058AA"/>
    <w:rsid w:val="002063ED"/>
    <w:rsid w:val="00207056"/>
    <w:rsid w:val="00217CF1"/>
    <w:rsid w:val="0022507B"/>
    <w:rsid w:val="00230C27"/>
    <w:rsid w:val="002361C6"/>
    <w:rsid w:val="0023749D"/>
    <w:rsid w:val="00243612"/>
    <w:rsid w:val="002660B1"/>
    <w:rsid w:val="00274D04"/>
    <w:rsid w:val="002910D4"/>
    <w:rsid w:val="002B353C"/>
    <w:rsid w:val="002C17BF"/>
    <w:rsid w:val="002C5A83"/>
    <w:rsid w:val="002F6977"/>
    <w:rsid w:val="00300B16"/>
    <w:rsid w:val="00304A76"/>
    <w:rsid w:val="003206AF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41566"/>
    <w:rsid w:val="004635AD"/>
    <w:rsid w:val="00474E80"/>
    <w:rsid w:val="00487C31"/>
    <w:rsid w:val="004A14F6"/>
    <w:rsid w:val="004B31A3"/>
    <w:rsid w:val="004B518C"/>
    <w:rsid w:val="004B7866"/>
    <w:rsid w:val="004C3053"/>
    <w:rsid w:val="004C6510"/>
    <w:rsid w:val="004D04B8"/>
    <w:rsid w:val="004E17FB"/>
    <w:rsid w:val="004E21B4"/>
    <w:rsid w:val="004E60AE"/>
    <w:rsid w:val="004F4E31"/>
    <w:rsid w:val="004F7273"/>
    <w:rsid w:val="00511D33"/>
    <w:rsid w:val="00512547"/>
    <w:rsid w:val="00515005"/>
    <w:rsid w:val="0051790A"/>
    <w:rsid w:val="005232DD"/>
    <w:rsid w:val="005777F1"/>
    <w:rsid w:val="00594C8E"/>
    <w:rsid w:val="00597E51"/>
    <w:rsid w:val="005D0798"/>
    <w:rsid w:val="005D5D28"/>
    <w:rsid w:val="005D658A"/>
    <w:rsid w:val="005D7E17"/>
    <w:rsid w:val="005E26C3"/>
    <w:rsid w:val="005F00D2"/>
    <w:rsid w:val="005F2812"/>
    <w:rsid w:val="005F2DD8"/>
    <w:rsid w:val="006103E1"/>
    <w:rsid w:val="00626D3D"/>
    <w:rsid w:val="00636A45"/>
    <w:rsid w:val="00642121"/>
    <w:rsid w:val="006446BB"/>
    <w:rsid w:val="00655DE6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C25FB"/>
    <w:rsid w:val="006D2390"/>
    <w:rsid w:val="006D7415"/>
    <w:rsid w:val="006F341F"/>
    <w:rsid w:val="006F4677"/>
    <w:rsid w:val="0070191F"/>
    <w:rsid w:val="00722DBA"/>
    <w:rsid w:val="00732CD7"/>
    <w:rsid w:val="00736E70"/>
    <w:rsid w:val="00756004"/>
    <w:rsid w:val="007619BD"/>
    <w:rsid w:val="0078449B"/>
    <w:rsid w:val="0079382E"/>
    <w:rsid w:val="0079581F"/>
    <w:rsid w:val="007B091E"/>
    <w:rsid w:val="007B4089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4D66"/>
    <w:rsid w:val="00846038"/>
    <w:rsid w:val="00846106"/>
    <w:rsid w:val="00857D85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118F"/>
    <w:rsid w:val="0093393E"/>
    <w:rsid w:val="0093414E"/>
    <w:rsid w:val="009457AD"/>
    <w:rsid w:val="00946CFC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14D9A"/>
    <w:rsid w:val="00A162D7"/>
    <w:rsid w:val="00A21B91"/>
    <w:rsid w:val="00A44B92"/>
    <w:rsid w:val="00A4654A"/>
    <w:rsid w:val="00A55772"/>
    <w:rsid w:val="00A56D7D"/>
    <w:rsid w:val="00A6143C"/>
    <w:rsid w:val="00A8190F"/>
    <w:rsid w:val="00A846F3"/>
    <w:rsid w:val="00A84BDD"/>
    <w:rsid w:val="00A9438D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7A9"/>
    <w:rsid w:val="00B23C9A"/>
    <w:rsid w:val="00B3291A"/>
    <w:rsid w:val="00B32E19"/>
    <w:rsid w:val="00B5495F"/>
    <w:rsid w:val="00B60C77"/>
    <w:rsid w:val="00B64EEB"/>
    <w:rsid w:val="00B67D5C"/>
    <w:rsid w:val="00B70C93"/>
    <w:rsid w:val="00B77C32"/>
    <w:rsid w:val="00B83B2B"/>
    <w:rsid w:val="00B83EE7"/>
    <w:rsid w:val="00B8633B"/>
    <w:rsid w:val="00B94E30"/>
    <w:rsid w:val="00BA5AA8"/>
    <w:rsid w:val="00BA7D2F"/>
    <w:rsid w:val="00BB0199"/>
    <w:rsid w:val="00BC7B02"/>
    <w:rsid w:val="00BD033D"/>
    <w:rsid w:val="00BD0BC7"/>
    <w:rsid w:val="00BD17DB"/>
    <w:rsid w:val="00BD43D5"/>
    <w:rsid w:val="00C02CF4"/>
    <w:rsid w:val="00C03193"/>
    <w:rsid w:val="00C16561"/>
    <w:rsid w:val="00C21EDB"/>
    <w:rsid w:val="00C22ABF"/>
    <w:rsid w:val="00C266AF"/>
    <w:rsid w:val="00C27364"/>
    <w:rsid w:val="00C361F8"/>
    <w:rsid w:val="00C5381D"/>
    <w:rsid w:val="00C6184A"/>
    <w:rsid w:val="00C74225"/>
    <w:rsid w:val="00C87588"/>
    <w:rsid w:val="00C912D3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E62F1"/>
    <w:rsid w:val="00CF2A53"/>
    <w:rsid w:val="00CF2D61"/>
    <w:rsid w:val="00CF318F"/>
    <w:rsid w:val="00D01AB0"/>
    <w:rsid w:val="00D03342"/>
    <w:rsid w:val="00D10A90"/>
    <w:rsid w:val="00D213EF"/>
    <w:rsid w:val="00D21AAD"/>
    <w:rsid w:val="00D25B02"/>
    <w:rsid w:val="00D36D1E"/>
    <w:rsid w:val="00D412AB"/>
    <w:rsid w:val="00D46A51"/>
    <w:rsid w:val="00D47645"/>
    <w:rsid w:val="00D50AED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326A3"/>
    <w:rsid w:val="00E36ACE"/>
    <w:rsid w:val="00E51F6A"/>
    <w:rsid w:val="00E55368"/>
    <w:rsid w:val="00E61560"/>
    <w:rsid w:val="00E627B9"/>
    <w:rsid w:val="00E63CAE"/>
    <w:rsid w:val="00E77A36"/>
    <w:rsid w:val="00E82A46"/>
    <w:rsid w:val="00E97E48"/>
    <w:rsid w:val="00EA43E6"/>
    <w:rsid w:val="00EA71BA"/>
    <w:rsid w:val="00EB27DE"/>
    <w:rsid w:val="00EC33D4"/>
    <w:rsid w:val="00ED1D5A"/>
    <w:rsid w:val="00ED24C2"/>
    <w:rsid w:val="00EE01BE"/>
    <w:rsid w:val="00EF75A4"/>
    <w:rsid w:val="00F00617"/>
    <w:rsid w:val="00F03403"/>
    <w:rsid w:val="00F21F1B"/>
    <w:rsid w:val="00F27161"/>
    <w:rsid w:val="00F35CDF"/>
    <w:rsid w:val="00F557B0"/>
    <w:rsid w:val="00F5713B"/>
    <w:rsid w:val="00F82A7A"/>
    <w:rsid w:val="00F873F9"/>
    <w:rsid w:val="00F91731"/>
    <w:rsid w:val="00F91BCC"/>
    <w:rsid w:val="00FA4246"/>
    <w:rsid w:val="00FB08F9"/>
    <w:rsid w:val="00FC3EED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sp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biblio_is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_ispu_flash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1D7A-D247-4CBF-A25A-8FBBB68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28</cp:revision>
  <cp:lastPrinted>2021-05-25T12:15:00Z</cp:lastPrinted>
  <dcterms:created xsi:type="dcterms:W3CDTF">2022-04-29T07:20:00Z</dcterms:created>
  <dcterms:modified xsi:type="dcterms:W3CDTF">2022-08-31T12:02:00Z</dcterms:modified>
</cp:coreProperties>
</file>