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50" w:rsidRPr="00B82F5B" w:rsidRDefault="00E01A3B" w:rsidP="00803E9D">
      <w:pPr>
        <w:jc w:val="center"/>
        <w:rPr>
          <w:rFonts w:ascii="Bookman Old Style" w:hAnsi="Bookman Old Style"/>
          <w:b/>
          <w:color w:val="244061" w:themeColor="accent1" w:themeShade="80"/>
          <w:sz w:val="28"/>
          <w:szCs w:val="28"/>
        </w:rPr>
      </w:pPr>
      <w:r w:rsidRPr="00B82F5B">
        <w:rPr>
          <w:rFonts w:ascii="Bookman Old Style" w:hAnsi="Bookman Old Style"/>
          <w:b/>
          <w:color w:val="244061" w:themeColor="accent1" w:themeShade="80"/>
          <w:sz w:val="28"/>
          <w:szCs w:val="28"/>
        </w:rPr>
        <w:t>П</w:t>
      </w:r>
      <w:r w:rsidR="00E22D7B" w:rsidRPr="00B82F5B">
        <w:rPr>
          <w:rFonts w:ascii="Bookman Old Style" w:hAnsi="Bookman Old Style"/>
          <w:b/>
          <w:color w:val="244061" w:themeColor="accent1" w:themeShade="80"/>
          <w:sz w:val="28"/>
          <w:szCs w:val="28"/>
        </w:rPr>
        <w:t>рограмма</w:t>
      </w:r>
    </w:p>
    <w:p w:rsidR="00293160" w:rsidRPr="00463C3F" w:rsidRDefault="00293160" w:rsidP="00E22D7B">
      <w:pPr>
        <w:jc w:val="center"/>
        <w:rPr>
          <w:rFonts w:ascii="Bookman Old Style" w:hAnsi="Bookman Old Style"/>
          <w:color w:val="4F81BD" w:themeColor="accent1"/>
          <w:sz w:val="32"/>
          <w:szCs w:val="32"/>
        </w:rPr>
      </w:pPr>
    </w:p>
    <w:p w:rsidR="00967E21" w:rsidRPr="00B82F5B" w:rsidRDefault="00463C3F" w:rsidP="00967E21">
      <w:pPr>
        <w:jc w:val="both"/>
        <w:rPr>
          <w:rFonts w:ascii="Bookman Old Style" w:hAnsi="Bookman Old Style"/>
          <w:i/>
          <w:sz w:val="22"/>
          <w:szCs w:val="22"/>
        </w:rPr>
      </w:pPr>
      <w:r w:rsidRPr="00B82F5B">
        <w:rPr>
          <w:rFonts w:ascii="Bookman Old Style" w:hAnsi="Bookman Old Style"/>
          <w:b/>
          <w:color w:val="244061" w:themeColor="accent1" w:themeShade="80"/>
          <w:sz w:val="22"/>
          <w:szCs w:val="22"/>
        </w:rPr>
        <w:t>9:</w:t>
      </w:r>
      <w:r w:rsidR="00967E21" w:rsidRPr="00B82F5B">
        <w:rPr>
          <w:rFonts w:ascii="Bookman Old Style" w:hAnsi="Bookman Old Style"/>
          <w:b/>
          <w:color w:val="244061" w:themeColor="accent1" w:themeShade="80"/>
          <w:sz w:val="22"/>
          <w:szCs w:val="22"/>
        </w:rPr>
        <w:t>30</w:t>
      </w:r>
      <w:r w:rsidRPr="00B82F5B">
        <w:rPr>
          <w:rFonts w:ascii="Bookman Old Style" w:hAnsi="Bookman Old Style"/>
          <w:b/>
          <w:color w:val="244061" w:themeColor="accent1" w:themeShade="80"/>
          <w:sz w:val="22"/>
          <w:szCs w:val="22"/>
        </w:rPr>
        <w:t xml:space="preserve"> – 10:00</w:t>
      </w:r>
      <w:r w:rsidR="00616A9F" w:rsidRPr="00B82F5B">
        <w:rPr>
          <w:rFonts w:ascii="Bookman Old Style" w:hAnsi="Bookman Old Style"/>
          <w:b/>
          <w:color w:val="244061" w:themeColor="accent1" w:themeShade="80"/>
          <w:sz w:val="22"/>
          <w:szCs w:val="22"/>
        </w:rPr>
        <w:t xml:space="preserve"> </w:t>
      </w:r>
      <w:r w:rsidR="00967E21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Регистрация участников</w:t>
      </w:r>
    </w:p>
    <w:p w:rsidR="00967E21" w:rsidRPr="00B82F5B" w:rsidRDefault="00967E21" w:rsidP="00967E21">
      <w:pPr>
        <w:jc w:val="both"/>
        <w:rPr>
          <w:rFonts w:ascii="Bookman Old Style" w:hAnsi="Bookman Old Style"/>
          <w:i/>
          <w:sz w:val="22"/>
          <w:szCs w:val="22"/>
        </w:rPr>
      </w:pPr>
    </w:p>
    <w:p w:rsidR="00463C3F" w:rsidRPr="00B82F5B" w:rsidRDefault="00463C3F" w:rsidP="00E22D7B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color w:val="244061" w:themeColor="accent1" w:themeShade="80"/>
          <w:sz w:val="22"/>
          <w:szCs w:val="22"/>
        </w:rPr>
        <w:t>10:</w:t>
      </w:r>
      <w:r w:rsidR="00967E21" w:rsidRPr="00B82F5B">
        <w:rPr>
          <w:rFonts w:ascii="Bookman Old Style" w:hAnsi="Bookman Old Style"/>
          <w:b/>
          <w:color w:val="244061" w:themeColor="accent1" w:themeShade="80"/>
          <w:sz w:val="22"/>
          <w:szCs w:val="22"/>
        </w:rPr>
        <w:t>00</w:t>
      </w:r>
      <w:r w:rsidR="00616A9F" w:rsidRPr="00B82F5B">
        <w:rPr>
          <w:rFonts w:ascii="Bookman Old Style" w:hAnsi="Bookman Old Style"/>
          <w:b/>
          <w:color w:val="244061" w:themeColor="accent1" w:themeShade="80"/>
          <w:sz w:val="22"/>
          <w:szCs w:val="22"/>
        </w:rPr>
        <w:t xml:space="preserve"> </w:t>
      </w: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Открытие конференции</w:t>
      </w:r>
    </w:p>
    <w:p w:rsidR="00803E9D" w:rsidRDefault="00803E9D" w:rsidP="00E22D7B">
      <w:pPr>
        <w:jc w:val="both"/>
        <w:rPr>
          <w:rFonts w:ascii="Bookman Old Style" w:hAnsi="Bookman Old Style"/>
          <w:b/>
        </w:rPr>
      </w:pPr>
    </w:p>
    <w:p w:rsidR="0034230A" w:rsidRPr="00B82F5B" w:rsidRDefault="00E22D7B" w:rsidP="00E22D7B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Приветствие </w:t>
      </w:r>
      <w:r w:rsidR="00463C3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проректора по воспитательной работе и связям с общественностью ИГЭУ</w:t>
      </w:r>
      <w:r w:rsidR="00616A9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 </w:t>
      </w:r>
      <w:r w:rsidR="00463C3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 Котловой Татьяны Борисовны</w:t>
      </w:r>
    </w:p>
    <w:p w:rsidR="00E22D7B" w:rsidRPr="00B82F5B" w:rsidRDefault="00E22D7B" w:rsidP="00463C3F">
      <w:pPr>
        <w:jc w:val="right"/>
        <w:rPr>
          <w:rFonts w:ascii="Bookman Old Style" w:hAnsi="Bookman Old Style"/>
          <w:i/>
          <w:sz w:val="22"/>
          <w:szCs w:val="22"/>
        </w:rPr>
      </w:pPr>
    </w:p>
    <w:p w:rsidR="00E22D7B" w:rsidRPr="00B82F5B" w:rsidRDefault="00E22D7B" w:rsidP="00E22D7B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Поздравительное слово </w:t>
      </w:r>
      <w:r w:rsidR="00463C3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заведующей Центральным методическим кабинетом по библиотечно-библиографической работе высших учебных заведений</w:t>
      </w: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 МГУ</w:t>
      </w:r>
      <w:r w:rsidR="00616A9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  </w:t>
      </w:r>
      <w:r w:rsidR="00463C3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Шукшуновой</w:t>
      </w:r>
      <w:r w:rsidR="00616A9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 </w:t>
      </w:r>
      <w:r w:rsidR="00463C3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 Людмилы </w:t>
      </w:r>
      <w:r w:rsidR="00616A9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 </w:t>
      </w:r>
      <w:r w:rsidR="00463C3F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Александровны</w:t>
      </w:r>
    </w:p>
    <w:p w:rsidR="00B82F5B" w:rsidRPr="00B82F5B" w:rsidRDefault="00B82F5B" w:rsidP="00E22D7B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</w:p>
    <w:p w:rsidR="00B82F5B" w:rsidRPr="00B82F5B" w:rsidRDefault="00B82F5B" w:rsidP="00E22D7B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Поздравительное слово директора Центральной универсальной научной библиотеки </w:t>
      </w:r>
      <w:r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Ивановской области </w:t>
      </w: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Кашаева Владимира Евгеньевича</w:t>
      </w:r>
    </w:p>
    <w:p w:rsidR="00463C3F" w:rsidRDefault="00463C3F" w:rsidP="00E22D7B">
      <w:pPr>
        <w:jc w:val="both"/>
        <w:rPr>
          <w:rFonts w:ascii="Bookman Old Style" w:hAnsi="Bookman Old Style"/>
          <w:b/>
          <w:i/>
          <w:color w:val="4F81BD" w:themeColor="accent1"/>
        </w:rPr>
      </w:pPr>
    </w:p>
    <w:p w:rsidR="00463C3F" w:rsidRPr="00803E9D" w:rsidRDefault="00E50E6D" w:rsidP="00803E9D">
      <w:pPr>
        <w:jc w:val="center"/>
        <w:rPr>
          <w:rFonts w:ascii="Bookman Old Style" w:hAnsi="Bookman Old Style"/>
          <w:b/>
          <w:i/>
          <w:color w:val="244061" w:themeColor="accent1" w:themeShade="80"/>
        </w:rPr>
      </w:pPr>
      <w:r>
        <w:rPr>
          <w:rFonts w:ascii="Bookman Old Style" w:hAnsi="Bookman Old Style"/>
          <w:b/>
          <w:i/>
          <w:color w:val="244061" w:themeColor="accent1" w:themeShade="80"/>
        </w:rPr>
        <w:t xml:space="preserve"> Начало конференции</w:t>
      </w:r>
    </w:p>
    <w:p w:rsidR="003454ED" w:rsidRPr="00E22D7B" w:rsidRDefault="003454ED" w:rsidP="00E22D7B">
      <w:pPr>
        <w:jc w:val="right"/>
        <w:rPr>
          <w:rFonts w:ascii="Bookman Old Style" w:hAnsi="Bookman Old Style"/>
          <w:i/>
        </w:rPr>
      </w:pPr>
    </w:p>
    <w:p w:rsidR="00E22D7B" w:rsidRPr="00B82F5B" w:rsidRDefault="006E4E0A" w:rsidP="00803E9D">
      <w:pPr>
        <w:ind w:left="-180"/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Р</w:t>
      </w:r>
      <w:r w:rsidR="00803E9D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еализация национального проекта </w:t>
      </w: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«Культура» в Ивановской области</w:t>
      </w:r>
    </w:p>
    <w:p w:rsidR="00E22D7B" w:rsidRPr="00803E9D" w:rsidRDefault="00E22D7B" w:rsidP="00E22D7B">
      <w:pPr>
        <w:ind w:left="-180"/>
        <w:jc w:val="right"/>
        <w:rPr>
          <w:rFonts w:ascii="Bookman Old Style" w:hAnsi="Bookman Old Style"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Ермоленкова И</w:t>
      </w:r>
      <w:r w:rsidR="002D7F98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рина </w:t>
      </w: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Ю</w:t>
      </w:r>
      <w:r w:rsidR="002D7F98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рьевна</w:t>
      </w: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,</w:t>
      </w:r>
    </w:p>
    <w:p w:rsidR="00616A9F" w:rsidRDefault="00E22D7B" w:rsidP="00804013">
      <w:pPr>
        <w:ind w:left="-180"/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начальник отдела музейного, библиотечного  дела</w:t>
      </w:r>
      <w:r w:rsidR="00804013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,   </w:t>
      </w:r>
    </w:p>
    <w:p w:rsidR="00804013" w:rsidRPr="00803E9D" w:rsidRDefault="00804013" w:rsidP="00804013">
      <w:pPr>
        <w:ind w:left="-180"/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   взаимодействия с муниципальными образованиями</w:t>
      </w:r>
    </w:p>
    <w:p w:rsidR="00803E9D" w:rsidRPr="00803E9D" w:rsidRDefault="00E22D7B" w:rsidP="00803E9D">
      <w:pPr>
        <w:ind w:left="-180"/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Департамента культуры</w:t>
      </w:r>
      <w:r w:rsidR="00804013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и туризма Ивановской области</w:t>
      </w:r>
    </w:p>
    <w:p w:rsidR="00803E9D" w:rsidRDefault="00803E9D" w:rsidP="00803E9D">
      <w:pPr>
        <w:ind w:left="-180"/>
        <w:jc w:val="right"/>
        <w:rPr>
          <w:rFonts w:ascii="Bookman Old Style" w:hAnsi="Bookman Old Style"/>
          <w:i/>
          <w:sz w:val="20"/>
          <w:szCs w:val="20"/>
        </w:rPr>
      </w:pPr>
    </w:p>
    <w:p w:rsidR="00293160" w:rsidRPr="00B82F5B" w:rsidRDefault="00293160" w:rsidP="00803E9D">
      <w:pPr>
        <w:jc w:val="both"/>
        <w:rPr>
          <w:rFonts w:ascii="Bookman Old Style" w:hAnsi="Bookman Old Style"/>
          <w:i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Муниципальная библиотека и региональная библиотечная традиция</w:t>
      </w:r>
    </w:p>
    <w:p w:rsidR="00E22D7B" w:rsidRDefault="00E22D7B" w:rsidP="00E22D7B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Жемулин Сергей Александрович,</w:t>
      </w:r>
    </w:p>
    <w:p w:rsidR="00DA215D" w:rsidRPr="00803E9D" w:rsidRDefault="00DA215D" w:rsidP="00E22D7B">
      <w:pPr>
        <w:jc w:val="right"/>
        <w:rPr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кандидат </w:t>
      </w:r>
      <w:r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педагоги</w:t>
      </w: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ческих наук,</w:t>
      </w:r>
    </w:p>
    <w:p w:rsidR="00803E9D" w:rsidRDefault="00E22D7B" w:rsidP="00803E9D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директор ЦБС Шуйского р</w:t>
      </w:r>
      <w:r w:rsidR="00124355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айона</w:t>
      </w:r>
      <w:r w:rsidR="00804013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Ивановской области</w:t>
      </w:r>
    </w:p>
    <w:p w:rsidR="00616A9F" w:rsidRDefault="00616A9F" w:rsidP="00803E9D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</w:p>
    <w:p w:rsidR="00804013" w:rsidRPr="00B82F5B" w:rsidRDefault="00124355" w:rsidP="00803E9D">
      <w:pPr>
        <w:rPr>
          <w:rFonts w:ascii="Bookman Old Style" w:hAnsi="Bookman Old Style"/>
          <w:i/>
          <w:color w:val="244061" w:themeColor="accent1" w:themeShade="80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Сильная  библиотека – сильный университет: о новой роли вузовской библиотеки</w:t>
      </w:r>
    </w:p>
    <w:p w:rsidR="00124355" w:rsidRPr="00803E9D" w:rsidRDefault="00804013" w:rsidP="00B82F5B">
      <w:pPr>
        <w:jc w:val="right"/>
        <w:rPr>
          <w:rFonts w:ascii="Bookman Old Style" w:hAnsi="Bookman Old Style"/>
          <w:b/>
          <w:i/>
          <w:color w:val="244061" w:themeColor="accent1" w:themeShade="8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Бородулина Светлана </w:t>
      </w:r>
      <w:r w:rsidR="00124355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И</w:t>
      </w: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вановна</w:t>
      </w:r>
      <w:r w:rsidR="00124355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,</w:t>
      </w:r>
    </w:p>
    <w:p w:rsidR="00124355" w:rsidRPr="00803E9D" w:rsidRDefault="00124355" w:rsidP="00804013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директор библиотеки ИГЭУ</w:t>
      </w:r>
    </w:p>
    <w:p w:rsidR="00804013" w:rsidRPr="00D55FCC" w:rsidRDefault="00804013" w:rsidP="00804013">
      <w:pPr>
        <w:jc w:val="right"/>
        <w:rPr>
          <w:rFonts w:ascii="Bookman Old Style" w:hAnsi="Bookman Old Style"/>
          <w:i/>
        </w:rPr>
      </w:pPr>
    </w:p>
    <w:p w:rsidR="00390094" w:rsidRPr="00B82F5B" w:rsidRDefault="00390094" w:rsidP="00390094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ИВПИ - ИВГПУ: взгляд через столетие</w:t>
      </w:r>
    </w:p>
    <w:p w:rsidR="00390094" w:rsidRPr="00124355" w:rsidRDefault="00390094" w:rsidP="00390094">
      <w:pPr>
        <w:jc w:val="right"/>
        <w:rPr>
          <w:rFonts w:ascii="Bookman Old Style" w:hAnsi="Bookman Old Style"/>
          <w:i/>
        </w:rPr>
      </w:pPr>
    </w:p>
    <w:p w:rsidR="00390094" w:rsidRPr="00803E9D" w:rsidRDefault="00390094" w:rsidP="0039009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Стрельцова Людмила Леонидовна,</w:t>
      </w:r>
    </w:p>
    <w:p w:rsidR="00DA215D" w:rsidRDefault="00390094" w:rsidP="00390094">
      <w:pPr>
        <w:ind w:firstLine="567"/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заведующая  отделом комплектования фондов </w:t>
      </w:r>
    </w:p>
    <w:p w:rsidR="00390094" w:rsidRDefault="00DA215D" w:rsidP="00DA215D">
      <w:pPr>
        <w:ind w:firstLine="567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</w:t>
      </w:r>
      <w:r w:rsidR="00390094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и</w:t>
      </w:r>
      <w:r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</w:t>
      </w:r>
      <w:r w:rsidR="00390094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организации каталогов библиотеки ИВГПУ</w:t>
      </w:r>
    </w:p>
    <w:p w:rsidR="00E22D7B" w:rsidRDefault="00E22D7B" w:rsidP="00E22D7B">
      <w:pPr>
        <w:jc w:val="right"/>
        <w:rPr>
          <w:rFonts w:ascii="Bookman Old Style" w:hAnsi="Bookman Old Style"/>
          <w:i/>
        </w:rPr>
      </w:pPr>
    </w:p>
    <w:p w:rsidR="00E22D7B" w:rsidRPr="00B82F5B" w:rsidRDefault="00C52566" w:rsidP="00E22D7B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«Гимн книге»: размышление об изучении и продвижении книжных памятников в библиотеках </w:t>
      </w:r>
    </w:p>
    <w:p w:rsidR="00C52566" w:rsidRPr="00803E9D" w:rsidRDefault="00E22D7B" w:rsidP="00E22D7B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Яркова Кристина Петровна,</w:t>
      </w:r>
    </w:p>
    <w:p w:rsidR="00E22D7B" w:rsidRPr="00803E9D" w:rsidRDefault="00C52566" w:rsidP="00E22D7B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кандидат исторических наук,</w:t>
      </w:r>
    </w:p>
    <w:p w:rsidR="00E22D7B" w:rsidRPr="00803E9D" w:rsidRDefault="00C52566" w:rsidP="00E22D7B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главный библиограф фонда </w:t>
      </w:r>
      <w:r w:rsidR="00E22D7B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редкой книги </w:t>
      </w:r>
    </w:p>
    <w:p w:rsidR="00E22D7B" w:rsidRPr="00803E9D" w:rsidRDefault="00E22D7B" w:rsidP="00E22D7B">
      <w:pPr>
        <w:jc w:val="right"/>
        <w:rPr>
          <w:rFonts w:ascii="Bookman Old Style" w:hAnsi="Bookman Old Style"/>
          <w:i/>
          <w:color w:val="244061" w:themeColor="accent1" w:themeShade="8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ЦУНБ Ивановской области</w:t>
      </w:r>
    </w:p>
    <w:p w:rsidR="00390094" w:rsidRPr="00B82F5B" w:rsidRDefault="00390094" w:rsidP="00C525FE">
      <w:pPr>
        <w:jc w:val="right"/>
        <w:rPr>
          <w:rFonts w:ascii="Bookman Old Style" w:hAnsi="Bookman Old Style"/>
          <w:i/>
          <w:sz w:val="22"/>
          <w:szCs w:val="22"/>
        </w:rPr>
      </w:pPr>
    </w:p>
    <w:p w:rsidR="00390094" w:rsidRPr="00B82F5B" w:rsidRDefault="00390094" w:rsidP="00390094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Проект «Литературная карта» Ивановской губернии»</w:t>
      </w:r>
    </w:p>
    <w:p w:rsidR="00390094" w:rsidRPr="00803E9D" w:rsidRDefault="00390094" w:rsidP="0039009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Самсонова Татьяна Витальевна, </w:t>
      </w:r>
    </w:p>
    <w:p w:rsidR="00390094" w:rsidRPr="00803E9D" w:rsidRDefault="00390094" w:rsidP="0039009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заведующая отделом гуманитарной</w:t>
      </w:r>
    </w:p>
    <w:p w:rsidR="00390094" w:rsidRPr="00803E9D" w:rsidRDefault="00390094" w:rsidP="0039009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и художественной литературы</w:t>
      </w:r>
    </w:p>
    <w:p w:rsidR="00390094" w:rsidRPr="00803E9D" w:rsidRDefault="00390094" w:rsidP="0039009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ИЦ ИГХТУ</w:t>
      </w:r>
    </w:p>
    <w:p w:rsidR="00390094" w:rsidRPr="00B82F5B" w:rsidRDefault="00390094" w:rsidP="00C525FE">
      <w:pPr>
        <w:jc w:val="right"/>
        <w:rPr>
          <w:rFonts w:ascii="Bookman Old Style" w:hAnsi="Bookman Old Style"/>
          <w:i/>
          <w:sz w:val="22"/>
          <w:szCs w:val="22"/>
        </w:rPr>
      </w:pPr>
    </w:p>
    <w:p w:rsidR="00390094" w:rsidRPr="00B82F5B" w:rsidRDefault="00390094" w:rsidP="00390094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Где живет Серебряный век? </w:t>
      </w:r>
    </w:p>
    <w:p w:rsidR="00390094" w:rsidRPr="00803E9D" w:rsidRDefault="00390094" w:rsidP="0039009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Полякова Александра Александровна, </w:t>
      </w:r>
    </w:p>
    <w:p w:rsidR="00390094" w:rsidRPr="00803E9D" w:rsidRDefault="006C51ED" w:rsidP="0039009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д</w:t>
      </w:r>
      <w:r w:rsidR="00803E9D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иректор</w:t>
      </w:r>
      <w:r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</w:t>
      </w:r>
      <w:r w:rsidR="00803E9D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«Музея</w:t>
      </w:r>
      <w:r w:rsidR="00390094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семьи Цветаевых</w:t>
      </w:r>
    </w:p>
    <w:p w:rsidR="00390094" w:rsidRDefault="00390094" w:rsidP="0039009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с.Ново-Талицы</w:t>
      </w:r>
      <w:r w:rsidR="00803E9D"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Ивановской области</w:t>
      </w:r>
    </w:p>
    <w:p w:rsidR="006D28A5" w:rsidRPr="0007628D" w:rsidRDefault="00124355" w:rsidP="0007628D">
      <w:pPr>
        <w:jc w:val="center"/>
        <w:rPr>
          <w:rFonts w:ascii="Bookman Old Style" w:hAnsi="Bookman Old Style"/>
          <w:b/>
          <w:i/>
          <w:color w:val="244061" w:themeColor="accent1" w:themeShade="80"/>
        </w:rPr>
      </w:pPr>
      <w:r w:rsidRPr="0007628D">
        <w:rPr>
          <w:rFonts w:ascii="Bookman Old Style" w:hAnsi="Bookman Old Style"/>
          <w:b/>
          <w:i/>
          <w:color w:val="244061" w:themeColor="accent1" w:themeShade="80"/>
        </w:rPr>
        <w:lastRenderedPageBreak/>
        <w:t>Обзорная экскурсия по музею истории развития ИГЭУ</w:t>
      </w:r>
    </w:p>
    <w:p w:rsidR="006D28A5" w:rsidRPr="00803E9D" w:rsidRDefault="006D5AF6" w:rsidP="006D28A5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Таланова Вера Вячеславовна</w:t>
      </w:r>
    </w:p>
    <w:p w:rsidR="006D28A5" w:rsidRPr="00803E9D" w:rsidRDefault="006D5AF6" w:rsidP="006D28A5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03E9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заведующая музеем истории ИГЭУ</w:t>
      </w:r>
    </w:p>
    <w:p w:rsidR="00B8187A" w:rsidRPr="00803E9D" w:rsidRDefault="00B8187A" w:rsidP="00884696">
      <w:pPr>
        <w:jc w:val="center"/>
        <w:rPr>
          <w:rFonts w:ascii="Bookman Old Style" w:hAnsi="Bookman Old Style"/>
          <w:b/>
          <w:i/>
          <w:color w:val="244061" w:themeColor="accent1" w:themeShade="80"/>
        </w:rPr>
      </w:pPr>
    </w:p>
    <w:p w:rsidR="00C266B5" w:rsidRDefault="00803E9D" w:rsidP="00803E9D">
      <w:pPr>
        <w:jc w:val="center"/>
        <w:rPr>
          <w:rFonts w:ascii="Bookman Old Style" w:hAnsi="Bookman Old Style"/>
          <w:b/>
          <w:i/>
          <w:color w:val="244061" w:themeColor="accent1" w:themeShade="80"/>
        </w:rPr>
      </w:pPr>
      <w:r>
        <w:rPr>
          <w:rFonts w:ascii="Bookman Old Style" w:hAnsi="Bookman Old Style"/>
          <w:b/>
          <w:i/>
          <w:color w:val="244061" w:themeColor="accent1" w:themeShade="80"/>
        </w:rPr>
        <w:t>Обед</w:t>
      </w:r>
    </w:p>
    <w:p w:rsidR="00E50E6D" w:rsidRDefault="00E50E6D" w:rsidP="00803E9D">
      <w:pPr>
        <w:jc w:val="center"/>
        <w:rPr>
          <w:rFonts w:ascii="Bookman Old Style" w:hAnsi="Bookman Old Style"/>
          <w:b/>
          <w:i/>
          <w:color w:val="244061" w:themeColor="accent1" w:themeShade="80"/>
        </w:rPr>
      </w:pPr>
    </w:p>
    <w:p w:rsidR="00E50E6D" w:rsidRDefault="00E50E6D" w:rsidP="00803E9D">
      <w:pPr>
        <w:jc w:val="center"/>
        <w:rPr>
          <w:rFonts w:ascii="Bookman Old Style" w:hAnsi="Bookman Old Style"/>
          <w:b/>
          <w:i/>
          <w:color w:val="244061" w:themeColor="accent1" w:themeShade="80"/>
        </w:rPr>
      </w:pPr>
      <w:r>
        <w:rPr>
          <w:rFonts w:ascii="Bookman Old Style" w:hAnsi="Bookman Old Style"/>
          <w:b/>
          <w:i/>
          <w:color w:val="244061" w:themeColor="accent1" w:themeShade="80"/>
        </w:rPr>
        <w:t>Продолжение конференции</w:t>
      </w:r>
    </w:p>
    <w:p w:rsidR="00803E9D" w:rsidRPr="00803E9D" w:rsidRDefault="00803E9D" w:rsidP="00803E9D">
      <w:pPr>
        <w:jc w:val="center"/>
        <w:rPr>
          <w:rFonts w:ascii="Bookman Old Style" w:hAnsi="Bookman Old Style"/>
          <w:b/>
          <w:i/>
          <w:color w:val="244061" w:themeColor="accent1" w:themeShade="80"/>
        </w:rPr>
      </w:pPr>
    </w:p>
    <w:p w:rsidR="00390094" w:rsidRDefault="00390094" w:rsidP="00124355">
      <w:pPr>
        <w:jc w:val="both"/>
        <w:rPr>
          <w:rFonts w:ascii="Bookman Old Style" w:hAnsi="Bookman Old Style"/>
          <w:i/>
        </w:rPr>
      </w:pPr>
    </w:p>
    <w:p w:rsidR="00124355" w:rsidRPr="00B82F5B" w:rsidRDefault="00124355" w:rsidP="00124355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Электронная библиотека </w:t>
      </w: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  <w:lang w:val="en-US"/>
        </w:rPr>
        <w:t>Grebennikon</w:t>
      </w: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: что нового? Опыт сотрудничества с вузами и библиотеками, основные перспективы развития на рынке образовательных электронных ресурсов:  доклад-презентация</w:t>
      </w:r>
    </w:p>
    <w:p w:rsidR="00124355" w:rsidRPr="0007628D" w:rsidRDefault="00124355" w:rsidP="00124355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07628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Халюков Аркадий Владимирович</w:t>
      </w:r>
    </w:p>
    <w:p w:rsidR="00124355" w:rsidRPr="0007628D" w:rsidRDefault="00124355" w:rsidP="00124355">
      <w:pPr>
        <w:jc w:val="right"/>
        <w:rPr>
          <w:rStyle w:val="extended-textshort"/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07628D">
        <w:rPr>
          <w:rStyle w:val="extended-textshort"/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генеральный директор </w:t>
      </w:r>
    </w:p>
    <w:p w:rsidR="00124355" w:rsidRDefault="00124355" w:rsidP="00124355">
      <w:pPr>
        <w:jc w:val="right"/>
        <w:rPr>
          <w:rStyle w:val="extended-textshort"/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07628D">
        <w:rPr>
          <w:rStyle w:val="extended-textshort"/>
          <w:rFonts w:ascii="Bookman Old Style" w:hAnsi="Bookman Old Style"/>
          <w:i/>
          <w:color w:val="244061" w:themeColor="accent1" w:themeShade="80"/>
          <w:sz w:val="20"/>
          <w:szCs w:val="20"/>
        </w:rPr>
        <w:t>ООО «Издательский дом «Гребенников»</w:t>
      </w:r>
    </w:p>
    <w:p w:rsidR="00FD3C74" w:rsidRDefault="00FD3C74" w:rsidP="00124355">
      <w:pPr>
        <w:jc w:val="right"/>
        <w:rPr>
          <w:rStyle w:val="extended-textshort"/>
          <w:rFonts w:ascii="Bookman Old Style" w:hAnsi="Bookman Old Style"/>
          <w:i/>
          <w:color w:val="244061" w:themeColor="accent1" w:themeShade="80"/>
          <w:sz w:val="20"/>
          <w:szCs w:val="20"/>
        </w:rPr>
      </w:pPr>
    </w:p>
    <w:p w:rsidR="00FD3C74" w:rsidRPr="0007628D" w:rsidRDefault="00FD3C74" w:rsidP="00124355">
      <w:pPr>
        <w:jc w:val="right"/>
        <w:rPr>
          <w:rStyle w:val="extended-textshort"/>
          <w:rFonts w:ascii="Bookman Old Style" w:hAnsi="Bookman Old Style"/>
          <w:i/>
          <w:color w:val="244061" w:themeColor="accent1" w:themeShade="80"/>
          <w:sz w:val="20"/>
          <w:szCs w:val="20"/>
        </w:rPr>
      </w:pPr>
    </w:p>
    <w:p w:rsidR="00FD3C74" w:rsidRPr="00B82F5B" w:rsidRDefault="00FD3C74" w:rsidP="00FD3C74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Собственные электронные ресурсы библиотеки: критерии подхода к их созданию. (На примере Центральной универсальной научной библиотеки Ивановской области) </w:t>
      </w:r>
    </w:p>
    <w:p w:rsidR="00FD3C74" w:rsidRPr="0007628D" w:rsidRDefault="00FD3C74" w:rsidP="00FD3C7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07628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Царькова Людмила Алексеевна, </w:t>
      </w:r>
    </w:p>
    <w:p w:rsidR="00FD3C74" w:rsidRPr="0007628D" w:rsidRDefault="00FD3C74" w:rsidP="00FD3C7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07628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ученый секретарь ЦУНБ Ивановский области</w:t>
      </w:r>
    </w:p>
    <w:p w:rsidR="00040A32" w:rsidRPr="0007628D" w:rsidRDefault="00040A32" w:rsidP="006D28A5">
      <w:pPr>
        <w:jc w:val="both"/>
        <w:rPr>
          <w:rFonts w:ascii="Bookman Old Style" w:hAnsi="Bookman Old Style"/>
          <w:i/>
          <w:color w:val="244061" w:themeColor="accent1" w:themeShade="80"/>
        </w:rPr>
      </w:pPr>
    </w:p>
    <w:p w:rsidR="00EA3F20" w:rsidRDefault="00EA3F20" w:rsidP="006D28A5">
      <w:pPr>
        <w:pStyle w:val="a3"/>
        <w:jc w:val="right"/>
        <w:rPr>
          <w:rFonts w:ascii="Bookman Old Style" w:hAnsi="Bookman Old Style"/>
          <w:i/>
        </w:rPr>
      </w:pPr>
    </w:p>
    <w:p w:rsidR="006D28A5" w:rsidRPr="00B82F5B" w:rsidRDefault="00CE1742" w:rsidP="006D28A5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Корпоративные ресурсы библиотеки ИГЭУ в системе "единого окна": текущие решения и перспективы </w:t>
      </w:r>
    </w:p>
    <w:p w:rsidR="006D28A5" w:rsidRPr="00873E87" w:rsidRDefault="00D17622" w:rsidP="00E22D7B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73E87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Трефилова Мария Николаевна,</w:t>
      </w:r>
    </w:p>
    <w:p w:rsidR="00C52566" w:rsidRPr="00873E87" w:rsidRDefault="00C52566" w:rsidP="00E22D7B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73E87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кандидат исторических наук,</w:t>
      </w:r>
    </w:p>
    <w:p w:rsidR="00D17622" w:rsidRDefault="00D17622" w:rsidP="00E22D7B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73E87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заместитель директора библиотеки ИГЭУ</w:t>
      </w:r>
    </w:p>
    <w:p w:rsidR="00FD3C74" w:rsidRDefault="00FD3C74" w:rsidP="00E22D7B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</w:p>
    <w:p w:rsidR="00FD3C74" w:rsidRPr="00B82F5B" w:rsidRDefault="00FD3C74" w:rsidP="00FD3C74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Организация библиотечно-информационного о</w:t>
      </w:r>
      <w:r w:rsid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бслуживания в электронной среде</w:t>
      </w:r>
    </w:p>
    <w:p w:rsidR="00FD3C74" w:rsidRPr="0007628D" w:rsidRDefault="00FD3C74" w:rsidP="00FD3C74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07628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Долгова Елена Александровна,</w:t>
      </w:r>
    </w:p>
    <w:p w:rsidR="00FD3C74" w:rsidRDefault="00FD3C74" w:rsidP="00FD3C74">
      <w:pPr>
        <w:pStyle w:val="a3"/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07628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заведующая отделом  компьютеризац</w:t>
      </w:r>
      <w:r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ии </w:t>
      </w:r>
    </w:p>
    <w:p w:rsidR="00FD3C74" w:rsidRPr="0007628D" w:rsidRDefault="00FD3C74" w:rsidP="00FD3C74">
      <w:pPr>
        <w:pStyle w:val="a3"/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DA215D">
        <w:rPr>
          <w:rFonts w:ascii="Bookman Old Style" w:hAnsi="Bookman Old Style"/>
          <w:i/>
          <w:color w:val="17365D" w:themeColor="text2" w:themeShade="BF"/>
          <w:sz w:val="20"/>
          <w:szCs w:val="20"/>
        </w:rPr>
        <w:t>информационных и библиотечных процессов</w:t>
      </w:r>
      <w:r>
        <w:t xml:space="preserve"> </w:t>
      </w:r>
      <w:r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 </w:t>
      </w:r>
      <w:r w:rsidRPr="0007628D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ИГСХА</w:t>
      </w:r>
    </w:p>
    <w:p w:rsidR="00FD3C74" w:rsidRPr="00873E87" w:rsidRDefault="00FD3C74" w:rsidP="00E22D7B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</w:p>
    <w:p w:rsidR="000515BE" w:rsidRPr="0007628D" w:rsidRDefault="000515BE" w:rsidP="00E22D7B">
      <w:pPr>
        <w:jc w:val="right"/>
        <w:rPr>
          <w:rFonts w:ascii="Bookman Old Style" w:hAnsi="Bookman Old Style"/>
          <w:b/>
          <w:i/>
          <w:color w:val="244061" w:themeColor="accent1" w:themeShade="80"/>
          <w:sz w:val="20"/>
          <w:szCs w:val="20"/>
        </w:rPr>
      </w:pPr>
    </w:p>
    <w:p w:rsidR="002D7F98" w:rsidRPr="00D55FCC" w:rsidRDefault="002D7F98" w:rsidP="003454ED">
      <w:pPr>
        <w:jc w:val="both"/>
        <w:rPr>
          <w:rFonts w:ascii="Bookman Old Style" w:hAnsi="Bookman Old Style"/>
          <w:i/>
        </w:rPr>
      </w:pPr>
    </w:p>
    <w:p w:rsidR="006D28A5" w:rsidRPr="00B82F5B" w:rsidRDefault="00390094" w:rsidP="006D28A5">
      <w:pPr>
        <w:jc w:val="both"/>
        <w:rPr>
          <w:rFonts w:ascii="Bookman Old Style" w:hAnsi="Bookman Old Style"/>
          <w:b/>
          <w:i/>
          <w:color w:val="4F81BD" w:themeColor="accent1"/>
          <w:sz w:val="22"/>
          <w:szCs w:val="22"/>
        </w:rPr>
      </w:pP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>Игры</w:t>
      </w:r>
      <w:r w:rsidR="00A018C5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 для </w:t>
      </w:r>
      <w:r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 разума. Взлом креатива</w:t>
      </w:r>
      <w:r w:rsidR="006D28A5" w:rsidRPr="00B82F5B">
        <w:rPr>
          <w:rFonts w:ascii="Bookman Old Style" w:hAnsi="Bookman Old Style"/>
          <w:b/>
          <w:i/>
          <w:color w:val="4F81BD" w:themeColor="accent1"/>
          <w:sz w:val="22"/>
          <w:szCs w:val="22"/>
        </w:rPr>
        <w:t xml:space="preserve">: тренинг                                                                                                                </w:t>
      </w:r>
    </w:p>
    <w:p w:rsidR="006D28A5" w:rsidRPr="00873E87" w:rsidRDefault="006D28A5" w:rsidP="006D28A5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73E87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Воркуева Дарья Андреевна, </w:t>
      </w:r>
    </w:p>
    <w:p w:rsidR="0007628D" w:rsidRPr="00873E87" w:rsidRDefault="006D28A5" w:rsidP="006D28A5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73E87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психолог </w:t>
      </w:r>
      <w:r w:rsidR="0007628D" w:rsidRPr="00873E87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Ивановской о</w:t>
      </w:r>
      <w:r w:rsidRPr="00873E87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бластной библиотеки </w:t>
      </w:r>
    </w:p>
    <w:p w:rsidR="006D28A5" w:rsidRPr="00873E87" w:rsidRDefault="0007628D" w:rsidP="0007628D">
      <w:pPr>
        <w:jc w:val="right"/>
        <w:rPr>
          <w:rFonts w:ascii="Bookman Old Style" w:hAnsi="Bookman Old Style"/>
          <w:i/>
          <w:color w:val="244061" w:themeColor="accent1" w:themeShade="80"/>
          <w:sz w:val="20"/>
          <w:szCs w:val="20"/>
        </w:rPr>
      </w:pPr>
      <w:r w:rsidRPr="00873E87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>для детей</w:t>
      </w:r>
      <w:r w:rsidR="006D28A5" w:rsidRPr="00873E87">
        <w:rPr>
          <w:rFonts w:ascii="Bookman Old Style" w:hAnsi="Bookman Old Style"/>
          <w:i/>
          <w:color w:val="244061" w:themeColor="accent1" w:themeShade="80"/>
          <w:sz w:val="20"/>
          <w:szCs w:val="20"/>
        </w:rPr>
        <w:t xml:space="preserve"> и юношества</w:t>
      </w:r>
    </w:p>
    <w:p w:rsidR="00B8187A" w:rsidRDefault="00B8187A" w:rsidP="006D28A5">
      <w:pPr>
        <w:jc w:val="right"/>
        <w:rPr>
          <w:rFonts w:ascii="Bookman Old Style" w:hAnsi="Bookman Old Style"/>
          <w:i/>
          <w:sz w:val="20"/>
          <w:szCs w:val="20"/>
        </w:rPr>
      </w:pPr>
    </w:p>
    <w:p w:rsidR="00B8187A" w:rsidRDefault="00B8187A" w:rsidP="006D28A5">
      <w:pPr>
        <w:jc w:val="right"/>
        <w:rPr>
          <w:rFonts w:ascii="Bookman Old Style" w:hAnsi="Bookman Old Style"/>
          <w:i/>
          <w:sz w:val="20"/>
          <w:szCs w:val="20"/>
        </w:rPr>
      </w:pPr>
    </w:p>
    <w:p w:rsidR="00B8187A" w:rsidRPr="00873E87" w:rsidRDefault="00873E87" w:rsidP="0007628D">
      <w:pPr>
        <w:jc w:val="center"/>
        <w:rPr>
          <w:rFonts w:ascii="Bookman Old Style" w:hAnsi="Bookman Old Style"/>
          <w:b/>
          <w:i/>
          <w:color w:val="244061" w:themeColor="accent1" w:themeShade="80"/>
        </w:rPr>
      </w:pPr>
      <w:r w:rsidRPr="00873E87">
        <w:rPr>
          <w:rFonts w:ascii="Bookman Old Style" w:hAnsi="Bookman Old Style"/>
          <w:b/>
          <w:i/>
          <w:color w:val="244061" w:themeColor="accent1" w:themeShade="80"/>
        </w:rPr>
        <w:t>Работа</w:t>
      </w:r>
      <w:r>
        <w:rPr>
          <w:rFonts w:ascii="Bookman Old Style" w:hAnsi="Bookman Old Style"/>
          <w:b/>
          <w:i/>
          <w:color w:val="244061" w:themeColor="accent1" w:themeShade="80"/>
        </w:rPr>
        <w:t xml:space="preserve"> выставок</w:t>
      </w:r>
    </w:p>
    <w:p w:rsidR="00526A5D" w:rsidRDefault="00526A5D" w:rsidP="006D28A5">
      <w:pPr>
        <w:jc w:val="right"/>
        <w:rPr>
          <w:rFonts w:ascii="Bookman Old Style" w:hAnsi="Bookman Old Style"/>
          <w:i/>
          <w:sz w:val="20"/>
          <w:szCs w:val="20"/>
        </w:rPr>
      </w:pPr>
    </w:p>
    <w:p w:rsidR="00526A5D" w:rsidRPr="00B82F5B" w:rsidRDefault="00884696" w:rsidP="00873E87">
      <w:pPr>
        <w:jc w:val="both"/>
        <w:rPr>
          <w:rFonts w:ascii="Bookman Old Style" w:hAnsi="Bookman Old Style"/>
          <w:b/>
          <w:i/>
          <w:color w:val="4F81BD" w:themeColor="accent1"/>
        </w:rPr>
      </w:pPr>
      <w:r w:rsidRPr="00B82F5B">
        <w:rPr>
          <w:rFonts w:ascii="Bookman Old Style" w:hAnsi="Bookman Old Style"/>
          <w:b/>
          <w:i/>
          <w:color w:val="4F81BD" w:themeColor="accent1"/>
        </w:rPr>
        <w:t xml:space="preserve">Выставка </w:t>
      </w:r>
      <w:r w:rsidR="00B82F5B" w:rsidRPr="00B82F5B">
        <w:rPr>
          <w:rFonts w:ascii="Bookman Old Style" w:hAnsi="Bookman Old Style"/>
          <w:b/>
          <w:i/>
          <w:color w:val="4F81BD" w:themeColor="accent1"/>
        </w:rPr>
        <w:t xml:space="preserve">«Золотой юбилей ИВПИ»: </w:t>
      </w:r>
      <w:r w:rsidRPr="00B82F5B">
        <w:rPr>
          <w:rFonts w:ascii="Bookman Old Style" w:hAnsi="Bookman Old Style"/>
          <w:b/>
          <w:i/>
          <w:color w:val="4F81BD" w:themeColor="accent1"/>
        </w:rPr>
        <w:t>к 100-летнему юбилею высшего образования в Ивановской области</w:t>
      </w:r>
      <w:r w:rsidR="00873E87" w:rsidRPr="00B82F5B">
        <w:rPr>
          <w:rFonts w:ascii="Bookman Old Style" w:hAnsi="Bookman Old Style"/>
          <w:b/>
          <w:i/>
          <w:color w:val="4F81BD" w:themeColor="accent1"/>
        </w:rPr>
        <w:t xml:space="preserve"> </w:t>
      </w:r>
    </w:p>
    <w:p w:rsidR="00873E87" w:rsidRPr="00B82F5B" w:rsidRDefault="00873E87" w:rsidP="00873E87">
      <w:pPr>
        <w:jc w:val="both"/>
        <w:rPr>
          <w:rFonts w:ascii="Bookman Old Style" w:hAnsi="Bookman Old Style"/>
          <w:b/>
          <w:i/>
          <w:color w:val="4F81BD" w:themeColor="accent1"/>
        </w:rPr>
      </w:pPr>
    </w:p>
    <w:p w:rsidR="00BF114F" w:rsidRPr="00B82F5B" w:rsidRDefault="00884696" w:rsidP="0007628D">
      <w:pPr>
        <w:rPr>
          <w:rFonts w:ascii="Bookman Old Style" w:hAnsi="Bookman Old Style"/>
          <w:b/>
          <w:i/>
          <w:color w:val="4F81BD" w:themeColor="accent1"/>
        </w:rPr>
      </w:pPr>
      <w:r w:rsidRPr="00B82F5B">
        <w:rPr>
          <w:rFonts w:ascii="Bookman Old Style" w:hAnsi="Bookman Old Style"/>
          <w:b/>
          <w:i/>
          <w:color w:val="4F81BD" w:themeColor="accent1"/>
        </w:rPr>
        <w:t xml:space="preserve">Выставка-продажа </w:t>
      </w:r>
      <w:r w:rsidR="00873E87" w:rsidRPr="00B82F5B">
        <w:rPr>
          <w:rFonts w:ascii="Bookman Old Style" w:hAnsi="Bookman Old Style"/>
          <w:b/>
          <w:i/>
          <w:color w:val="4F81BD" w:themeColor="accent1"/>
        </w:rPr>
        <w:t xml:space="preserve">книжной </w:t>
      </w:r>
      <w:r w:rsidRPr="00B82F5B">
        <w:rPr>
          <w:rFonts w:ascii="Bookman Old Style" w:hAnsi="Bookman Old Style"/>
          <w:b/>
          <w:i/>
          <w:color w:val="4F81BD" w:themeColor="accent1"/>
        </w:rPr>
        <w:t>продукции Издательского Дома «Референт»</w:t>
      </w:r>
    </w:p>
    <w:p w:rsidR="00884696" w:rsidRPr="00B82F5B" w:rsidRDefault="00884696" w:rsidP="0007628D">
      <w:pPr>
        <w:rPr>
          <w:rFonts w:ascii="Bookman Old Style" w:hAnsi="Bookman Old Style"/>
          <w:i/>
        </w:rPr>
      </w:pPr>
    </w:p>
    <w:p w:rsidR="00884696" w:rsidRDefault="00884696" w:rsidP="0007628D">
      <w:pPr>
        <w:rPr>
          <w:rFonts w:ascii="Bookman Old Style" w:hAnsi="Bookman Old Style"/>
          <w:b/>
          <w:i/>
        </w:rPr>
      </w:pPr>
    </w:p>
    <w:p w:rsidR="00884696" w:rsidRDefault="00884696" w:rsidP="00C266B5">
      <w:pPr>
        <w:jc w:val="center"/>
        <w:rPr>
          <w:rFonts w:ascii="Bookman Old Style" w:hAnsi="Bookman Old Style"/>
          <w:b/>
          <w:i/>
        </w:rPr>
      </w:pPr>
    </w:p>
    <w:p w:rsidR="006D28A5" w:rsidRPr="00873E87" w:rsidRDefault="00884696" w:rsidP="00C266B5">
      <w:pPr>
        <w:jc w:val="center"/>
        <w:rPr>
          <w:rFonts w:ascii="Bookman Old Style" w:hAnsi="Bookman Old Style"/>
          <w:b/>
          <w:i/>
          <w:color w:val="244061" w:themeColor="accent1" w:themeShade="80"/>
        </w:rPr>
      </w:pPr>
      <w:r w:rsidRPr="00873E87">
        <w:rPr>
          <w:rFonts w:ascii="Bookman Old Style" w:hAnsi="Bookman Old Style"/>
          <w:b/>
          <w:i/>
          <w:color w:val="244061" w:themeColor="accent1" w:themeShade="80"/>
        </w:rPr>
        <w:t>Поздравление</w:t>
      </w:r>
      <w:r w:rsidR="00616A9F">
        <w:rPr>
          <w:rFonts w:ascii="Bookman Old Style" w:hAnsi="Bookman Old Style"/>
          <w:b/>
          <w:i/>
          <w:color w:val="244061" w:themeColor="accent1" w:themeShade="80"/>
        </w:rPr>
        <w:t xml:space="preserve"> </w:t>
      </w:r>
      <w:r w:rsidR="00873E87" w:rsidRPr="00873E87">
        <w:rPr>
          <w:rFonts w:ascii="Bookman Old Style" w:hAnsi="Bookman Old Style"/>
          <w:b/>
          <w:i/>
          <w:color w:val="244061" w:themeColor="accent1" w:themeShade="80"/>
        </w:rPr>
        <w:t xml:space="preserve">Студенческого культурного центра ИГЭУ </w:t>
      </w:r>
    </w:p>
    <w:p w:rsidR="00040A32" w:rsidRPr="00967E21" w:rsidRDefault="00040A32" w:rsidP="00C266B5">
      <w:pPr>
        <w:jc w:val="center"/>
        <w:rPr>
          <w:rFonts w:ascii="Bookman Old Style" w:hAnsi="Bookman Old Style"/>
          <w:b/>
          <w:i/>
        </w:rPr>
      </w:pPr>
    </w:p>
    <w:sectPr w:rsidR="00040A32" w:rsidRPr="00967E21" w:rsidSect="0085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1E4F"/>
    <w:multiLevelType w:val="multilevel"/>
    <w:tmpl w:val="C4EC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D7B"/>
    <w:rsid w:val="00040A32"/>
    <w:rsid w:val="000515BE"/>
    <w:rsid w:val="0007628D"/>
    <w:rsid w:val="00084974"/>
    <w:rsid w:val="000B2745"/>
    <w:rsid w:val="000D608C"/>
    <w:rsid w:val="00124355"/>
    <w:rsid w:val="00163D53"/>
    <w:rsid w:val="00166BCA"/>
    <w:rsid w:val="00172222"/>
    <w:rsid w:val="001B30D4"/>
    <w:rsid w:val="001E2636"/>
    <w:rsid w:val="001E59AE"/>
    <w:rsid w:val="001F025E"/>
    <w:rsid w:val="00293160"/>
    <w:rsid w:val="002C56D4"/>
    <w:rsid w:val="002D7F98"/>
    <w:rsid w:val="002F70A5"/>
    <w:rsid w:val="0034230A"/>
    <w:rsid w:val="00342DB0"/>
    <w:rsid w:val="003454ED"/>
    <w:rsid w:val="003566FB"/>
    <w:rsid w:val="00390094"/>
    <w:rsid w:val="003B4132"/>
    <w:rsid w:val="0043625C"/>
    <w:rsid w:val="004468C9"/>
    <w:rsid w:val="00463C3F"/>
    <w:rsid w:val="004A37D7"/>
    <w:rsid w:val="004A4C7D"/>
    <w:rsid w:val="00526A5D"/>
    <w:rsid w:val="00554D9B"/>
    <w:rsid w:val="005723F3"/>
    <w:rsid w:val="006030E8"/>
    <w:rsid w:val="00616A9F"/>
    <w:rsid w:val="006C51ED"/>
    <w:rsid w:val="006D28A5"/>
    <w:rsid w:val="006D5AF6"/>
    <w:rsid w:val="006E10DF"/>
    <w:rsid w:val="006E4E0A"/>
    <w:rsid w:val="006F6F8C"/>
    <w:rsid w:val="00704C0B"/>
    <w:rsid w:val="007162A9"/>
    <w:rsid w:val="007F0664"/>
    <w:rsid w:val="00803E9D"/>
    <w:rsid w:val="00804013"/>
    <w:rsid w:val="0081282D"/>
    <w:rsid w:val="008531AF"/>
    <w:rsid w:val="00873E87"/>
    <w:rsid w:val="00884696"/>
    <w:rsid w:val="008D646B"/>
    <w:rsid w:val="008F4152"/>
    <w:rsid w:val="00955433"/>
    <w:rsid w:val="00967E21"/>
    <w:rsid w:val="009F43B3"/>
    <w:rsid w:val="00A018C5"/>
    <w:rsid w:val="00A666D8"/>
    <w:rsid w:val="00AA1D46"/>
    <w:rsid w:val="00AE7DEB"/>
    <w:rsid w:val="00B57F39"/>
    <w:rsid w:val="00B8187A"/>
    <w:rsid w:val="00B82F5B"/>
    <w:rsid w:val="00B83F62"/>
    <w:rsid w:val="00B91C6D"/>
    <w:rsid w:val="00BF114F"/>
    <w:rsid w:val="00C266B5"/>
    <w:rsid w:val="00C35C97"/>
    <w:rsid w:val="00C52566"/>
    <w:rsid w:val="00C525FE"/>
    <w:rsid w:val="00CE1742"/>
    <w:rsid w:val="00D17622"/>
    <w:rsid w:val="00D46FFC"/>
    <w:rsid w:val="00D55FCC"/>
    <w:rsid w:val="00DA215D"/>
    <w:rsid w:val="00DA5BB5"/>
    <w:rsid w:val="00E01A3B"/>
    <w:rsid w:val="00E16683"/>
    <w:rsid w:val="00E22D7B"/>
    <w:rsid w:val="00E50E6D"/>
    <w:rsid w:val="00E93D32"/>
    <w:rsid w:val="00EA3F20"/>
    <w:rsid w:val="00F55950"/>
    <w:rsid w:val="00F7064A"/>
    <w:rsid w:val="00FD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5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051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6D5AF6"/>
  </w:style>
  <w:style w:type="paragraph" w:styleId="a6">
    <w:name w:val="Normal (Web)"/>
    <w:basedOn w:val="a"/>
    <w:uiPriority w:val="99"/>
    <w:semiHidden/>
    <w:unhideWhenUsed/>
    <w:rsid w:val="002931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9982-738E-4D92-AB5C-412AF30F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21</cp:revision>
  <dcterms:created xsi:type="dcterms:W3CDTF">2018-10-03T12:09:00Z</dcterms:created>
  <dcterms:modified xsi:type="dcterms:W3CDTF">2018-10-11T07:59:00Z</dcterms:modified>
</cp:coreProperties>
</file>